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3" w:rsidRPr="009038F5" w:rsidRDefault="006F41F3" w:rsidP="00632CE4">
      <w:pPr>
        <w:outlineLvl w:val="0"/>
        <w:rPr>
          <w:b/>
          <w:sz w:val="16"/>
          <w:szCs w:val="16"/>
        </w:rPr>
      </w:pPr>
    </w:p>
    <w:p w:rsidR="006F41F3" w:rsidRPr="009038F5" w:rsidRDefault="000568E8" w:rsidP="006F41F3">
      <w:pPr>
        <w:ind w:firstLine="360"/>
        <w:jc w:val="center"/>
        <w:outlineLvl w:val="0"/>
        <w:rPr>
          <w:b/>
          <w:caps/>
        </w:rPr>
      </w:pPr>
      <w:r w:rsidRPr="009038F5">
        <w:rPr>
          <w:b/>
          <w:caps/>
        </w:rPr>
        <w:t>Положение</w:t>
      </w:r>
    </w:p>
    <w:p w:rsidR="00835516" w:rsidRPr="009038F5" w:rsidRDefault="006F41F3" w:rsidP="00835516">
      <w:pPr>
        <w:shd w:val="clear" w:color="auto" w:fill="FFFFFF"/>
        <w:jc w:val="center"/>
        <w:rPr>
          <w:b/>
          <w:bCs/>
        </w:rPr>
      </w:pPr>
      <w:r w:rsidRPr="009038F5">
        <w:rPr>
          <w:b/>
        </w:rPr>
        <w:t>о балльной системе контроля качества обучения студентов</w:t>
      </w:r>
      <w:r w:rsidR="00B45BA0">
        <w:rPr>
          <w:b/>
        </w:rPr>
        <w:t xml:space="preserve"> (слушателей), обучающихся в</w:t>
      </w:r>
      <w:r w:rsidRPr="009038F5">
        <w:rPr>
          <w:b/>
        </w:rPr>
        <w:t xml:space="preserve"> </w:t>
      </w:r>
      <w:r w:rsidR="00835516" w:rsidRPr="009038F5">
        <w:rPr>
          <w:b/>
          <w:bCs/>
        </w:rPr>
        <w:t>Федерально</w:t>
      </w:r>
      <w:r w:rsidR="00A22E46">
        <w:rPr>
          <w:b/>
          <w:bCs/>
        </w:rPr>
        <w:t>м</w:t>
      </w:r>
      <w:r w:rsidR="00835516" w:rsidRPr="009038F5">
        <w:rPr>
          <w:b/>
          <w:bCs/>
        </w:rPr>
        <w:t xml:space="preserve">  государственно</w:t>
      </w:r>
      <w:r w:rsidR="00A22E46">
        <w:rPr>
          <w:b/>
          <w:bCs/>
        </w:rPr>
        <w:t>м</w:t>
      </w:r>
      <w:r w:rsidR="00835516" w:rsidRPr="009038F5">
        <w:rPr>
          <w:b/>
          <w:bCs/>
        </w:rPr>
        <w:t xml:space="preserve"> бюджетно</w:t>
      </w:r>
      <w:r w:rsidR="00A22E46">
        <w:rPr>
          <w:b/>
          <w:bCs/>
        </w:rPr>
        <w:t>м</w:t>
      </w:r>
      <w:r w:rsidR="00835516" w:rsidRPr="009038F5">
        <w:rPr>
          <w:b/>
          <w:bCs/>
        </w:rPr>
        <w:t xml:space="preserve"> образовательно</w:t>
      </w:r>
      <w:r w:rsidR="00A22E46">
        <w:rPr>
          <w:b/>
          <w:bCs/>
        </w:rPr>
        <w:t>м</w:t>
      </w:r>
      <w:r w:rsidR="00835516" w:rsidRPr="009038F5">
        <w:rPr>
          <w:b/>
          <w:bCs/>
        </w:rPr>
        <w:t xml:space="preserve"> учреждени</w:t>
      </w:r>
      <w:r w:rsidR="00A22E46">
        <w:rPr>
          <w:b/>
          <w:bCs/>
        </w:rPr>
        <w:t>и</w:t>
      </w:r>
      <w:r w:rsidR="00835516" w:rsidRPr="009038F5">
        <w:rPr>
          <w:b/>
          <w:bCs/>
        </w:rPr>
        <w:t xml:space="preserve"> высшего профессионального образования «Российский государственный университет физической культуры, спорта, молодежи и туризма (ГЦОЛИФК)»</w:t>
      </w:r>
    </w:p>
    <w:p w:rsidR="00632CE4" w:rsidRPr="00632CE4" w:rsidRDefault="00632CE4" w:rsidP="00835516">
      <w:pPr>
        <w:ind w:firstLine="360"/>
        <w:jc w:val="center"/>
        <w:outlineLvl w:val="0"/>
        <w:rPr>
          <w:b/>
          <w:sz w:val="16"/>
          <w:szCs w:val="16"/>
        </w:rPr>
      </w:pPr>
    </w:p>
    <w:p w:rsidR="006F41F3" w:rsidRPr="002C09CF" w:rsidRDefault="006F41F3" w:rsidP="007E30DD">
      <w:pPr>
        <w:ind w:firstLine="720"/>
        <w:jc w:val="both"/>
      </w:pPr>
      <w:r w:rsidRPr="002C09CF">
        <w:t xml:space="preserve">Балльная система контроля качества обучения призвана стимулировать </w:t>
      </w:r>
      <w:r w:rsidR="007E30DD" w:rsidRPr="002C09CF">
        <w:t>регулярную</w:t>
      </w:r>
      <w:r w:rsidRPr="002C09CF">
        <w:t xml:space="preserve"> учебную деятельность студентов</w:t>
      </w:r>
      <w:r w:rsidR="00A22E46">
        <w:t xml:space="preserve"> (слушателей)</w:t>
      </w:r>
      <w:r w:rsidRPr="002C09CF">
        <w:t xml:space="preserve"> на протяжении всего учебного года и обеспечивать контроль </w:t>
      </w:r>
      <w:r w:rsidR="007E30DD" w:rsidRPr="002C09CF">
        <w:t xml:space="preserve">успешности </w:t>
      </w:r>
      <w:r w:rsidRPr="002C09CF">
        <w:t>этой деятельност</w:t>
      </w:r>
      <w:r w:rsidR="007E30DD" w:rsidRPr="002C09CF">
        <w:t>и</w:t>
      </w:r>
      <w:r w:rsidR="007E1600" w:rsidRPr="002C09CF">
        <w:t xml:space="preserve"> со стороны </w:t>
      </w:r>
      <w:r w:rsidR="00D15FE7" w:rsidRPr="002C09CF">
        <w:t>профессорско-преподавательского состава кафедр</w:t>
      </w:r>
      <w:r w:rsidR="007E1600" w:rsidRPr="002C09CF">
        <w:t>.</w:t>
      </w:r>
    </w:p>
    <w:p w:rsidR="00D716B5" w:rsidRPr="002C09CF" w:rsidRDefault="006F41F3" w:rsidP="00E66A8E">
      <w:pPr>
        <w:ind w:firstLine="720"/>
        <w:jc w:val="both"/>
      </w:pPr>
      <w:r w:rsidRPr="002C09CF">
        <w:t>Балльная система должна использоваться в учебном процессе по всем дисциплинам учебного плана, включая дисц</w:t>
      </w:r>
      <w:r w:rsidR="00F9381A" w:rsidRPr="002C09CF">
        <w:t>иплины по выбору студентов</w:t>
      </w:r>
      <w:r w:rsidR="00A22E46">
        <w:t xml:space="preserve"> (слушателей)</w:t>
      </w:r>
      <w:r w:rsidR="00F9381A" w:rsidRPr="002C09CF">
        <w:t xml:space="preserve">. </w:t>
      </w:r>
      <w:proofErr w:type="gramStart"/>
      <w:r w:rsidR="00F9381A" w:rsidRPr="002C09CF">
        <w:t>Она</w:t>
      </w:r>
      <w:r w:rsidRPr="002C09CF">
        <w:t xml:space="preserve"> предусматривает наличие по каждой дисциплине промежуточного (экзамен, зачет</w:t>
      </w:r>
      <w:r w:rsidR="00316611" w:rsidRPr="002C09CF">
        <w:t xml:space="preserve">, </w:t>
      </w:r>
      <w:r w:rsidR="00362588" w:rsidRPr="002C09CF">
        <w:t>зачёт с оце</w:t>
      </w:r>
      <w:r w:rsidR="00D716B5" w:rsidRPr="002C09CF">
        <w:t>нкой (дифференцированный зачёт)</w:t>
      </w:r>
      <w:r w:rsidRPr="002C09CF">
        <w:t>) и текущего (участие в семинарах, выполнение домашних заданий, контрольных работ, компьютерное тестирование, подготовка и защита рефератов, сдача контрольных нормативов</w:t>
      </w:r>
      <w:r w:rsidR="00D716B5" w:rsidRPr="002C09CF">
        <w:t>, семестровый контроль</w:t>
      </w:r>
      <w:r w:rsidRPr="002C09CF">
        <w:t>) контроля успеваемости</w:t>
      </w:r>
      <w:r w:rsidR="00D716B5" w:rsidRPr="002C09CF">
        <w:t>.</w:t>
      </w:r>
      <w:proofErr w:type="gramEnd"/>
    </w:p>
    <w:p w:rsidR="006F41F3" w:rsidRPr="002C09CF" w:rsidRDefault="006F41F3" w:rsidP="00E66A8E">
      <w:pPr>
        <w:ind w:firstLine="720"/>
        <w:jc w:val="both"/>
      </w:pPr>
      <w:r w:rsidRPr="002C09CF">
        <w:t>Данная система не касается</w:t>
      </w:r>
      <w:r w:rsidR="0035767F" w:rsidRPr="002C09CF">
        <w:t xml:space="preserve"> ито</w:t>
      </w:r>
      <w:r w:rsidRPr="002C09CF">
        <w:t>говой государственной аттестации</w:t>
      </w:r>
      <w:r w:rsidR="0035767F" w:rsidRPr="002C09CF">
        <w:t xml:space="preserve"> (ИГА)</w:t>
      </w:r>
      <w:r w:rsidRPr="002C09CF">
        <w:t>.</w:t>
      </w:r>
    </w:p>
    <w:p w:rsidR="006F41F3" w:rsidRPr="002C09CF" w:rsidRDefault="006F41F3" w:rsidP="006F41F3">
      <w:pPr>
        <w:ind w:firstLine="720"/>
        <w:jc w:val="both"/>
      </w:pPr>
      <w:r w:rsidRPr="002C09CF">
        <w:t>Для вынесения итоговой оценки за весь период изучения дисциплины или этап изучения, завершающийся зачетом</w:t>
      </w:r>
      <w:r w:rsidR="00316611" w:rsidRPr="002C09CF">
        <w:t>, семестровым контролем</w:t>
      </w:r>
      <w:r w:rsidRPr="002C09CF">
        <w:t xml:space="preserve"> или экзаменом, используется  100-балльная шкала. Студент</w:t>
      </w:r>
      <w:r w:rsidR="00A22E46">
        <w:t xml:space="preserve"> (слушатель)</w:t>
      </w:r>
      <w:r w:rsidR="00A22E46" w:rsidRPr="002C09CF">
        <w:t xml:space="preserve"> </w:t>
      </w:r>
      <w:r w:rsidRPr="002C09CF">
        <w:t xml:space="preserve"> может набирать баллы на каждом виде текущего контроля и на промежуточном контроле. Виды текущего контроля, их количество, число баллов, начисляемых в каждом виде контроля, по той или иной дисц</w:t>
      </w:r>
      <w:r w:rsidR="00665F57" w:rsidRPr="002C09CF">
        <w:t xml:space="preserve">иплине, </w:t>
      </w:r>
      <w:r w:rsidR="00316611" w:rsidRPr="002C09CF">
        <w:t xml:space="preserve">сроки проведения каждого вида контроля </w:t>
      </w:r>
      <w:r w:rsidR="00665F57" w:rsidRPr="002C09CF">
        <w:t>определяю</w:t>
      </w:r>
      <w:r w:rsidRPr="002C09CF">
        <w:t>тся ведущими занятия преподавателями</w:t>
      </w:r>
      <w:r w:rsidR="00665F57" w:rsidRPr="002C09CF">
        <w:t xml:space="preserve"> и отражаются в информационной справке по данной дисциплине </w:t>
      </w:r>
      <w:r w:rsidRPr="002C09CF">
        <w:t>при обязатель</w:t>
      </w:r>
      <w:r w:rsidR="00502C7D" w:rsidRPr="002C09CF">
        <w:t>ном утверждении кафедрой.</w:t>
      </w:r>
    </w:p>
    <w:p w:rsidR="00C453C8" w:rsidRPr="002C09CF" w:rsidRDefault="00EE422C" w:rsidP="00C453C8">
      <w:pPr>
        <w:ind w:firstLine="720"/>
        <w:jc w:val="both"/>
      </w:pPr>
      <w:r w:rsidRPr="002C09CF">
        <w:t>На случай отсутствия студента</w:t>
      </w:r>
      <w:r w:rsidR="00A22E46">
        <w:t xml:space="preserve"> (слушателя)</w:t>
      </w:r>
      <w:r w:rsidR="00A22E46" w:rsidRPr="002C09CF">
        <w:t xml:space="preserve"> </w:t>
      </w:r>
      <w:r w:rsidRPr="002C09CF">
        <w:t xml:space="preserve"> на занятиях по уважительной причине (</w:t>
      </w:r>
      <w:r w:rsidR="00362588" w:rsidRPr="002C09CF">
        <w:t xml:space="preserve">болезнь, </w:t>
      </w:r>
      <w:r w:rsidRPr="002C09CF">
        <w:t>участие в спортивных соревнованиях, конференциях, выставках и прочих мероприятиях</w:t>
      </w:r>
      <w:r w:rsidR="00362588" w:rsidRPr="002C09CF">
        <w:t>, подтверждённое приказом об освобождении от аудиторных занятий</w:t>
      </w:r>
      <w:r w:rsidRPr="002C09CF">
        <w:t>), и</w:t>
      </w:r>
      <w:r w:rsidR="00BB72D1" w:rsidRPr="002C09CF">
        <w:t xml:space="preserve">нформационная справка дисциплины должна предусматривать </w:t>
      </w:r>
      <w:r w:rsidR="00727E48" w:rsidRPr="002C09CF">
        <w:t>одно или несколько дополнительных</w:t>
      </w:r>
      <w:r w:rsidR="002A0BC8" w:rsidRPr="002C09CF">
        <w:t xml:space="preserve"> задани</w:t>
      </w:r>
      <w:r w:rsidR="00727E48" w:rsidRPr="002C09CF">
        <w:t>й</w:t>
      </w:r>
      <w:r w:rsidR="002A0BC8" w:rsidRPr="002C09CF">
        <w:t>, которые позвол</w:t>
      </w:r>
      <w:r w:rsidR="00727E48" w:rsidRPr="002C09CF">
        <w:t>я</w:t>
      </w:r>
      <w:r w:rsidR="002A0BC8" w:rsidRPr="002C09CF">
        <w:t>т студенту</w:t>
      </w:r>
      <w:r w:rsidR="00A22E46">
        <w:t xml:space="preserve"> (слушателю)</w:t>
      </w:r>
      <w:r w:rsidR="00A22E46" w:rsidRPr="002C09CF">
        <w:t xml:space="preserve"> </w:t>
      </w:r>
      <w:r w:rsidR="002A0BC8" w:rsidRPr="002C09CF">
        <w:t xml:space="preserve"> набрать количество баллов, равнозначное баллам за посещаемость.</w:t>
      </w:r>
    </w:p>
    <w:p w:rsidR="0040404C" w:rsidRPr="002C09CF" w:rsidRDefault="006F41F3" w:rsidP="007A6028">
      <w:pPr>
        <w:ind w:firstLine="720"/>
        <w:jc w:val="both"/>
      </w:pPr>
      <w:r w:rsidRPr="002C09CF">
        <w:t xml:space="preserve">Шкала балльной оценки текущей успеваемости по любой дисциплине должна предусматривать возможность получения экзаменационной оценки/зачета без их сдачи, т.е. студент </w:t>
      </w:r>
      <w:r w:rsidR="00A22E46">
        <w:t>(слушатель)</w:t>
      </w:r>
      <w:r w:rsidR="00A22E46" w:rsidRPr="002C09CF">
        <w:t xml:space="preserve"> </w:t>
      </w:r>
      <w:r w:rsidRPr="002C09CF">
        <w:t xml:space="preserve">должен иметь возможность набрать </w:t>
      </w:r>
      <w:r w:rsidR="00727E48" w:rsidRPr="002C09CF">
        <w:t xml:space="preserve">за </w:t>
      </w:r>
      <w:r w:rsidRPr="002C09CF">
        <w:t>т</w:t>
      </w:r>
      <w:r w:rsidR="001068B6" w:rsidRPr="002C09CF">
        <w:t>екущую</w:t>
      </w:r>
      <w:r w:rsidRPr="002C09CF">
        <w:t xml:space="preserve"> успеваемост</w:t>
      </w:r>
      <w:r w:rsidR="001068B6" w:rsidRPr="002C09CF">
        <w:t>ь и посещение занятий</w:t>
      </w:r>
      <w:r w:rsidRPr="002C09CF">
        <w:t xml:space="preserve"> </w:t>
      </w:r>
      <w:r w:rsidR="00357759" w:rsidRPr="002C09CF">
        <w:t>не менее 61, но и не более 100 баллов</w:t>
      </w:r>
      <w:r w:rsidRPr="002C09CF">
        <w:t>.</w:t>
      </w:r>
      <w:r w:rsidR="007A6028" w:rsidRPr="002C09CF">
        <w:t xml:space="preserve"> Это </w:t>
      </w:r>
      <w:r w:rsidR="00596166" w:rsidRPr="002C09CF">
        <w:t>позволяет студентам</w:t>
      </w:r>
      <w:r w:rsidR="00A22E46">
        <w:t xml:space="preserve"> (слушателям)</w:t>
      </w:r>
      <w:r w:rsidR="00A22E46" w:rsidRPr="002C09CF">
        <w:t xml:space="preserve"> </w:t>
      </w:r>
      <w:r w:rsidR="00596166" w:rsidRPr="002C09CF">
        <w:t xml:space="preserve"> получить </w:t>
      </w:r>
      <w:r w:rsidR="00665F57" w:rsidRPr="002C09CF">
        <w:t xml:space="preserve">положительную </w:t>
      </w:r>
      <w:r w:rsidR="00596166" w:rsidRPr="002C09CF">
        <w:t>оценку без сдачи зачёта или экзамена.</w:t>
      </w:r>
    </w:p>
    <w:p w:rsidR="007A6028" w:rsidRPr="002C09CF" w:rsidRDefault="007A6028" w:rsidP="00CF5DA3">
      <w:pPr>
        <w:ind w:firstLine="720"/>
        <w:jc w:val="both"/>
      </w:pPr>
      <w:r w:rsidRPr="002C09CF">
        <w:t xml:space="preserve">Если оценка, соответствующая набранному </w:t>
      </w:r>
      <w:r w:rsidR="00CF5DA3" w:rsidRPr="002C09CF">
        <w:t>за счёт</w:t>
      </w:r>
      <w:r w:rsidRPr="002C09CF">
        <w:t xml:space="preserve"> текущей успеваемости количеству баллов, не устраивает студента</w:t>
      </w:r>
      <w:r w:rsidR="00A22E46">
        <w:t xml:space="preserve"> (слушателя)</w:t>
      </w:r>
      <w:r w:rsidRPr="002C09CF">
        <w:t>, он может</w:t>
      </w:r>
      <w:r w:rsidR="004917E3" w:rsidRPr="002C09CF">
        <w:t xml:space="preserve"> сдавать экзамен/</w:t>
      </w:r>
      <w:r w:rsidRPr="002C09CF">
        <w:t xml:space="preserve">зачет. При этом окончательная оценка не может быть ниже полученной </w:t>
      </w:r>
      <w:r w:rsidR="00CF5DA3" w:rsidRPr="002C09CF">
        <w:t xml:space="preserve">за текущую </w:t>
      </w:r>
      <w:r w:rsidRPr="002C09CF">
        <w:t>успеваемост</w:t>
      </w:r>
      <w:r w:rsidR="00CF5DA3" w:rsidRPr="002C09CF">
        <w:t>ь</w:t>
      </w:r>
      <w:r w:rsidRPr="002C09CF">
        <w:t>.</w:t>
      </w:r>
      <w:r w:rsidR="00DA30A6" w:rsidRPr="002C09CF">
        <w:t xml:space="preserve"> Для допуска к зачёту студент</w:t>
      </w:r>
      <w:r w:rsidR="00A22E46">
        <w:t xml:space="preserve"> (слушатель)</w:t>
      </w:r>
      <w:r w:rsidR="00A22E46" w:rsidRPr="002C09CF">
        <w:t xml:space="preserve"> </w:t>
      </w:r>
      <w:r w:rsidR="00DA30A6" w:rsidRPr="002C09CF">
        <w:t xml:space="preserve"> должен набрать за счёт текущей успеваемости не менее 41 балла, а для допуска к экзамену – не менее 31 балла.</w:t>
      </w:r>
    </w:p>
    <w:p w:rsidR="004A1C99" w:rsidRPr="002C09CF" w:rsidRDefault="004A1C99" w:rsidP="004A1C99">
      <w:pPr>
        <w:ind w:firstLine="720"/>
        <w:jc w:val="both"/>
      </w:pPr>
      <w:r w:rsidRPr="002C09CF">
        <w:t>При количестве баллов за текущую успеваемость и посещение занятий достаточном для допуска к экзамену/зачёту, но недостаточном для получения хотя бы удовлетворительной оценки, студент</w:t>
      </w:r>
      <w:r w:rsidR="00A22E46">
        <w:t xml:space="preserve"> (слушатель)</w:t>
      </w:r>
      <w:r w:rsidR="00A22E46" w:rsidRPr="002C09CF">
        <w:t xml:space="preserve"> </w:t>
      </w:r>
      <w:r w:rsidRPr="002C09CF">
        <w:t xml:space="preserve"> должен сдавать экзамен/зачет. При этом количество баллов, получаемых за экзамен не должно превышать 30 баллов, а за зачёт – 20 баллов. </w:t>
      </w:r>
    </w:p>
    <w:p w:rsidR="00BC432E" w:rsidRPr="002C09CF" w:rsidRDefault="00BC432E" w:rsidP="00BC432E">
      <w:pPr>
        <w:ind w:firstLine="720"/>
        <w:jc w:val="both"/>
      </w:pPr>
      <w:r w:rsidRPr="002C09CF">
        <w:t>При отсутствии баллов или недостаточном их количестве студент</w:t>
      </w:r>
      <w:r w:rsidR="00A22E46">
        <w:t xml:space="preserve"> (слушатель)</w:t>
      </w:r>
      <w:r w:rsidR="00A22E46" w:rsidRPr="002C09CF">
        <w:t xml:space="preserve"> </w:t>
      </w:r>
      <w:r w:rsidRPr="002C09CF">
        <w:t xml:space="preserve"> обязан получить допуск к экзамену/зачету. Вопрос о допуске может быть решен посредством выполнения заданий, предусмотренных программой дисциплины и отраженных в информационной справке дисциплины</w:t>
      </w:r>
      <w:r w:rsidR="00665F57" w:rsidRPr="002C09CF">
        <w:t xml:space="preserve">, например, в форме </w:t>
      </w:r>
      <w:r w:rsidR="00067E03" w:rsidRPr="002C09CF">
        <w:t xml:space="preserve">расчетно-графических, контрольных работ, рефератов, </w:t>
      </w:r>
      <w:r w:rsidR="00665F57" w:rsidRPr="002C09CF">
        <w:t>тестирования</w:t>
      </w:r>
      <w:r w:rsidR="004A1C99" w:rsidRPr="002C09CF">
        <w:t xml:space="preserve"> по </w:t>
      </w:r>
      <w:r w:rsidR="00665F57" w:rsidRPr="002C09CF">
        <w:t xml:space="preserve">отдельным </w:t>
      </w:r>
      <w:r w:rsidR="004A1C99" w:rsidRPr="002C09CF">
        <w:t>темам, модулям, разделам или всему курсу</w:t>
      </w:r>
      <w:r w:rsidR="00665F57" w:rsidRPr="002C09CF">
        <w:t xml:space="preserve"> целиком</w:t>
      </w:r>
      <w:r w:rsidR="004A1C99" w:rsidRPr="002C09CF">
        <w:t>.</w:t>
      </w:r>
    </w:p>
    <w:p w:rsidR="00560D58" w:rsidRPr="002C09CF" w:rsidRDefault="00560D58" w:rsidP="00560D58">
      <w:pPr>
        <w:ind w:firstLine="709"/>
        <w:jc w:val="both"/>
      </w:pPr>
      <w:r w:rsidRPr="002C09CF">
        <w:lastRenderedPageBreak/>
        <w:t>Студент</w:t>
      </w:r>
      <w:r w:rsidR="00A22E46">
        <w:t xml:space="preserve"> (слушатель)</w:t>
      </w:r>
      <w:r w:rsidRPr="002C09CF">
        <w:t xml:space="preserve"> имеет право на </w:t>
      </w:r>
      <w:r w:rsidR="00502C7D" w:rsidRPr="002C09CF">
        <w:t>получение дополнительных платных образовательных услуг</w:t>
      </w:r>
      <w:r w:rsidRPr="002C09CF">
        <w:t xml:space="preserve"> в рамках дисциплины учебного плана в виде дополнительных занятий длительностью 4/6/8 часов </w:t>
      </w:r>
      <w:r w:rsidR="00EE5228" w:rsidRPr="002C09CF">
        <w:t>(</w:t>
      </w:r>
      <w:r w:rsidR="009D641F" w:rsidRPr="002C09CF">
        <w:t>в зависимости от общей трудоёмкости дисциплины</w:t>
      </w:r>
      <w:r w:rsidR="00EE5228" w:rsidRPr="002C09CF">
        <w:t>)</w:t>
      </w:r>
      <w:r w:rsidR="009D641F" w:rsidRPr="002C09CF">
        <w:t xml:space="preserve"> в случае невыполнения </w:t>
      </w:r>
      <w:r w:rsidR="00067E03" w:rsidRPr="002C09CF">
        <w:t>учебного плана</w:t>
      </w:r>
      <w:r w:rsidRPr="002C09CF">
        <w:t xml:space="preserve"> по дисциплине</w:t>
      </w:r>
      <w:r w:rsidR="009D641F" w:rsidRPr="002C09CF">
        <w:t xml:space="preserve"> или</w:t>
      </w:r>
      <w:r w:rsidRPr="002C09CF">
        <w:t xml:space="preserve"> низких результатах тестирования при текущем и рубежном контроле знаний.</w:t>
      </w:r>
    </w:p>
    <w:p w:rsidR="00560D58" w:rsidRPr="002C09CF" w:rsidRDefault="00560D58" w:rsidP="00560D58">
      <w:pPr>
        <w:ind w:firstLine="709"/>
        <w:jc w:val="both"/>
      </w:pPr>
      <w:r w:rsidRPr="002C09CF">
        <w:t>Дополнительные платные образовательные услуги в виде практических занятий могут проводиться как в течение учебного семестра, так и непосредственно перед экзаменационной сессией, и между пересдачами конкретной дисциплины учебного плана.</w:t>
      </w:r>
    </w:p>
    <w:p w:rsidR="00835516" w:rsidRPr="00577FBD" w:rsidRDefault="002251B3" w:rsidP="00835516">
      <w:pPr>
        <w:ind w:firstLine="709"/>
        <w:jc w:val="both"/>
      </w:pPr>
      <w:r w:rsidRPr="002C09CF">
        <w:t>При заключении</w:t>
      </w:r>
      <w:r w:rsidR="00560D58" w:rsidRPr="002C09CF">
        <w:t xml:space="preserve"> договора на оказание допол</w:t>
      </w:r>
      <w:r w:rsidR="00560D58" w:rsidRPr="00577FBD">
        <w:t xml:space="preserve">нительных платных образовательных услуг студент </w:t>
      </w:r>
      <w:r w:rsidR="00A22E46">
        <w:t>(слушатель)</w:t>
      </w:r>
      <w:r w:rsidR="00A22E46" w:rsidRPr="002C09CF">
        <w:t xml:space="preserve"> </w:t>
      </w:r>
      <w:r w:rsidR="00560D58" w:rsidRPr="00577FBD">
        <w:t xml:space="preserve">обращается в институт повышения квалификации и переподготовки кадров с заявлением, </w:t>
      </w:r>
      <w:r w:rsidR="00835516">
        <w:t xml:space="preserve">где ему выдаются </w:t>
      </w:r>
      <w:r w:rsidR="00835516" w:rsidRPr="00577FBD">
        <w:t>следующи</w:t>
      </w:r>
      <w:r w:rsidR="00835516">
        <w:t xml:space="preserve">е </w:t>
      </w:r>
      <w:r w:rsidR="00835516" w:rsidRPr="00577FBD">
        <w:t>документ</w:t>
      </w:r>
      <w:r w:rsidR="00835516">
        <w:t>ы</w:t>
      </w:r>
      <w:r w:rsidR="00835516" w:rsidRPr="00577FBD">
        <w:t>:</w:t>
      </w:r>
    </w:p>
    <w:p w:rsidR="00835516" w:rsidRPr="00577FBD" w:rsidRDefault="00835516" w:rsidP="00835516">
      <w:pPr>
        <w:numPr>
          <w:ilvl w:val="0"/>
          <w:numId w:val="5"/>
        </w:numPr>
        <w:jc w:val="both"/>
      </w:pPr>
      <w:r w:rsidRPr="00577FBD">
        <w:t>договор со студентом (слушателем);</w:t>
      </w:r>
    </w:p>
    <w:p w:rsidR="00560D58" w:rsidRPr="00577FBD" w:rsidRDefault="00835516" w:rsidP="00835516">
      <w:pPr>
        <w:numPr>
          <w:ilvl w:val="0"/>
          <w:numId w:val="5"/>
        </w:numPr>
        <w:jc w:val="both"/>
      </w:pPr>
      <w:r w:rsidRPr="00577FBD">
        <w:t>акт</w:t>
      </w:r>
      <w:r>
        <w:t xml:space="preserve"> </w:t>
      </w:r>
      <w:r w:rsidRPr="00CE3D41">
        <w:t>приёма-передачи оказанных услуг;</w:t>
      </w:r>
    </w:p>
    <w:p w:rsidR="00560D58" w:rsidRDefault="00560D58" w:rsidP="00560D58">
      <w:pPr>
        <w:numPr>
          <w:ilvl w:val="0"/>
          <w:numId w:val="5"/>
        </w:numPr>
        <w:jc w:val="both"/>
      </w:pPr>
      <w:r w:rsidRPr="00577FBD">
        <w:t>смета на оказание дополнительных образовательных услуг.</w:t>
      </w:r>
    </w:p>
    <w:p w:rsidR="00BC432E" w:rsidRDefault="00BC432E" w:rsidP="00BC432E">
      <w:pPr>
        <w:ind w:firstLine="720"/>
        <w:jc w:val="both"/>
      </w:pPr>
      <w:r w:rsidRPr="00CD45F9">
        <w:t>Студент</w:t>
      </w:r>
      <w:r w:rsidR="00A22E46">
        <w:t xml:space="preserve"> (слушатель)</w:t>
      </w:r>
      <w:r w:rsidRPr="00CD45F9">
        <w:t xml:space="preserve"> допускается к сдаче экза</w:t>
      </w:r>
      <w:r>
        <w:t>мена/зачета</w:t>
      </w:r>
      <w:r w:rsidRPr="00CD45F9">
        <w:t xml:space="preserve"> </w:t>
      </w:r>
      <w:r>
        <w:t>при положительных результатах тестирования и/или выполнении других</w:t>
      </w:r>
      <w:r w:rsidR="00067E03">
        <w:t xml:space="preserve"> обязательных</w:t>
      </w:r>
      <w:r>
        <w:t>, предусмотренных</w:t>
      </w:r>
      <w:r w:rsidRPr="00CD45F9">
        <w:t xml:space="preserve"> программой </w:t>
      </w:r>
      <w:r>
        <w:t>дисциплины требований (выполнение расчетно-графических работ, контрольных работ, написание рефератов, и др.) отраженных в информационной справке дисциплины.</w:t>
      </w:r>
    </w:p>
    <w:p w:rsidR="00560D58" w:rsidRPr="002C01EC" w:rsidRDefault="00560D58" w:rsidP="00560D58">
      <w:pPr>
        <w:ind w:firstLine="720"/>
        <w:jc w:val="both"/>
      </w:pPr>
      <w:r>
        <w:t>Во всех случаях, когда сдается экзамен/зачет, буквенная оценка по шкале ЕСТ</w:t>
      </w:r>
      <w:r>
        <w:rPr>
          <w:lang w:val="en-US"/>
        </w:rPr>
        <w:t>S</w:t>
      </w:r>
      <w:r>
        <w:t xml:space="preserve"> и оценка в баллах устанавливается с учетом качества ответа: «отлично», «хорошо», «удовлетворительно», «неудовлетворительно» (</w:t>
      </w:r>
      <w:proofErr w:type="gramStart"/>
      <w:r>
        <w:t>см</w:t>
      </w:r>
      <w:proofErr w:type="gramEnd"/>
      <w:r>
        <w:t>. шкалы итоговых оценок).</w:t>
      </w:r>
    </w:p>
    <w:p w:rsidR="00560D58" w:rsidRPr="00614618" w:rsidRDefault="00560D58" w:rsidP="00560D58">
      <w:pPr>
        <w:ind w:firstLine="720"/>
        <w:jc w:val="both"/>
      </w:pPr>
      <w:r>
        <w:t>Примерная шкала оценок за различные виды учебной работы по дисциплинам представлена в образце информационной справки</w:t>
      </w:r>
      <w:r w:rsidR="003E0297">
        <w:t xml:space="preserve"> (</w:t>
      </w:r>
      <w:proofErr w:type="gramStart"/>
      <w:r w:rsidR="003E0297">
        <w:t>см</w:t>
      </w:r>
      <w:proofErr w:type="gramEnd"/>
      <w:r w:rsidR="003E0297">
        <w:t>. приложение 1</w:t>
      </w:r>
      <w:r w:rsidR="00D56D2F">
        <w:t>)</w:t>
      </w:r>
      <w:r>
        <w:t>.</w:t>
      </w:r>
    </w:p>
    <w:p w:rsidR="006F41F3" w:rsidRDefault="006F41F3" w:rsidP="006F41F3">
      <w:pPr>
        <w:ind w:firstLine="720"/>
        <w:jc w:val="both"/>
      </w:pPr>
      <w:r>
        <w:t>Окончательная оценка по итогам изучения дисциплины в зависимости от количества набранных баллов и предусмотренной учебным планом формы итоговой оценки (экзаменационная оценка, зачет) устанавливается в соответствии с представленными ниже шкалами:</w:t>
      </w:r>
    </w:p>
    <w:p w:rsidR="00916DFA" w:rsidRDefault="00916DFA" w:rsidP="006F41F3">
      <w:pPr>
        <w:ind w:firstLine="720"/>
        <w:jc w:val="both"/>
      </w:pPr>
    </w:p>
    <w:p w:rsidR="006F41F3" w:rsidRDefault="006F41F3" w:rsidP="006F41F3">
      <w:pPr>
        <w:ind w:firstLine="360"/>
        <w:jc w:val="center"/>
        <w:rPr>
          <w:b/>
        </w:rPr>
      </w:pPr>
      <w:r w:rsidRPr="003D3E3B">
        <w:rPr>
          <w:b/>
        </w:rPr>
        <w:t xml:space="preserve">Шкала итоговых оценок </w:t>
      </w:r>
      <w:r w:rsidR="00574BA6">
        <w:rPr>
          <w:b/>
        </w:rPr>
        <w:t xml:space="preserve">успеваемости </w:t>
      </w:r>
      <w:r>
        <w:rPr>
          <w:b/>
        </w:rPr>
        <w:t>по дисциплинам</w:t>
      </w:r>
      <w:r w:rsidR="00043C2C">
        <w:rPr>
          <w:b/>
        </w:rPr>
        <w:t>,</w:t>
      </w:r>
      <w:r>
        <w:rPr>
          <w:b/>
        </w:rPr>
        <w:t xml:space="preserve"> завершающихся экзаменом</w:t>
      </w:r>
    </w:p>
    <w:p w:rsidR="006F41F3" w:rsidRPr="00632CE4" w:rsidRDefault="006F41F3" w:rsidP="006F41F3">
      <w:pPr>
        <w:ind w:firstLine="36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351"/>
        <w:gridCol w:w="1350"/>
        <w:gridCol w:w="2075"/>
        <w:gridCol w:w="1350"/>
        <w:gridCol w:w="1351"/>
        <w:gridCol w:w="1244"/>
      </w:tblGrid>
      <w:tr w:rsidR="006F41F3" w:rsidRPr="00521709" w:rsidTr="00521709">
        <w:tc>
          <w:tcPr>
            <w:tcW w:w="1467" w:type="dxa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&lt;</w:t>
            </w:r>
            <w:r w:rsidRPr="00521709">
              <w:rPr>
                <w:sz w:val="22"/>
                <w:szCs w:val="22"/>
              </w:rPr>
              <w:t>51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51-60</w:t>
            </w:r>
          </w:p>
        </w:tc>
        <w:tc>
          <w:tcPr>
            <w:tcW w:w="2075" w:type="dxa"/>
            <w:tcBorders>
              <w:lef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61-67</w:t>
            </w:r>
          </w:p>
        </w:tc>
        <w:tc>
          <w:tcPr>
            <w:tcW w:w="1350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68-84</w:t>
            </w:r>
          </w:p>
        </w:tc>
        <w:tc>
          <w:tcPr>
            <w:tcW w:w="1351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85-93</w:t>
            </w:r>
          </w:p>
        </w:tc>
        <w:tc>
          <w:tcPr>
            <w:tcW w:w="1244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94-100</w:t>
            </w:r>
          </w:p>
        </w:tc>
      </w:tr>
      <w:tr w:rsidR="006F41F3" w:rsidRPr="00521709" w:rsidTr="00521709">
        <w:tc>
          <w:tcPr>
            <w:tcW w:w="1467" w:type="dxa"/>
          </w:tcPr>
          <w:p w:rsidR="006F41F3" w:rsidRPr="00521709" w:rsidRDefault="00574BA6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701" w:type="dxa"/>
            <w:gridSpan w:val="2"/>
            <w:tcBorders>
              <w:righ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2</w:t>
            </w:r>
          </w:p>
          <w:p w:rsidR="00BB72D1" w:rsidRPr="00521709" w:rsidRDefault="00BB72D1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075" w:type="dxa"/>
            <w:tcBorders>
              <w:lef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3</w:t>
            </w:r>
          </w:p>
          <w:p w:rsidR="00BB72D1" w:rsidRPr="00521709" w:rsidRDefault="00BB72D1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350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4</w:t>
            </w:r>
          </w:p>
          <w:p w:rsidR="00BB72D1" w:rsidRPr="00521709" w:rsidRDefault="00BB72D1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Хорошо</w:t>
            </w:r>
          </w:p>
        </w:tc>
        <w:tc>
          <w:tcPr>
            <w:tcW w:w="2595" w:type="dxa"/>
            <w:gridSpan w:val="2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</w:t>
            </w:r>
          </w:p>
          <w:p w:rsidR="00BB72D1" w:rsidRPr="00521709" w:rsidRDefault="00BB72D1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Отлично</w:t>
            </w:r>
          </w:p>
        </w:tc>
      </w:tr>
      <w:tr w:rsidR="006F41F3" w:rsidRPr="00521709" w:rsidTr="00521709">
        <w:tc>
          <w:tcPr>
            <w:tcW w:w="1467" w:type="dxa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 xml:space="preserve">Оценка по шкале </w:t>
            </w:r>
            <w:r w:rsidRPr="00521709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51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075" w:type="dxa"/>
            <w:tcBorders>
              <w:lef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350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351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4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6F41F3" w:rsidRPr="00897931" w:rsidRDefault="006F41F3" w:rsidP="006F41F3">
      <w:pPr>
        <w:ind w:firstLine="360"/>
        <w:jc w:val="center"/>
        <w:rPr>
          <w:sz w:val="20"/>
          <w:szCs w:val="20"/>
        </w:rPr>
      </w:pPr>
    </w:p>
    <w:p w:rsidR="006F41F3" w:rsidRPr="00A343A8" w:rsidRDefault="006F41F3" w:rsidP="006F41F3">
      <w:pPr>
        <w:ind w:firstLine="360"/>
        <w:jc w:val="both"/>
        <w:rPr>
          <w:b/>
        </w:rPr>
      </w:pPr>
      <w:r w:rsidRPr="00A343A8">
        <w:rPr>
          <w:b/>
        </w:rPr>
        <w:t>Шкала итоговых оценок успеваемости по дисциплин</w:t>
      </w:r>
      <w:r w:rsidR="00574BA6">
        <w:rPr>
          <w:b/>
        </w:rPr>
        <w:t>ам</w:t>
      </w:r>
      <w:r w:rsidRPr="00A343A8">
        <w:rPr>
          <w:b/>
        </w:rPr>
        <w:t>, завершающимся зачетом</w:t>
      </w:r>
    </w:p>
    <w:p w:rsidR="006F41F3" w:rsidRPr="00EB4755" w:rsidRDefault="006F41F3" w:rsidP="006F41F3">
      <w:pPr>
        <w:ind w:firstLine="360"/>
        <w:jc w:val="both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6F41F3" w:rsidRPr="00897931" w:rsidTr="00521709">
        <w:trPr>
          <w:trHeight w:val="507"/>
        </w:trPr>
        <w:tc>
          <w:tcPr>
            <w:tcW w:w="1476" w:type="dxa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&lt;</w:t>
            </w:r>
            <w:r w:rsidRPr="00521709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94-100</w:t>
            </w:r>
          </w:p>
        </w:tc>
      </w:tr>
      <w:tr w:rsidR="006F41F3" w:rsidRPr="00897931" w:rsidTr="00521709">
        <w:trPr>
          <w:trHeight w:val="1027"/>
        </w:trPr>
        <w:tc>
          <w:tcPr>
            <w:tcW w:w="1476" w:type="dxa"/>
          </w:tcPr>
          <w:p w:rsidR="006F41F3" w:rsidRPr="00521709" w:rsidRDefault="00574BA6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right w:val="single" w:sz="24" w:space="0" w:color="auto"/>
            </w:tcBorders>
            <w:vAlign w:val="center"/>
          </w:tcPr>
          <w:p w:rsidR="006F41F3" w:rsidRPr="00521709" w:rsidRDefault="00560D5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left w:val="single" w:sz="24" w:space="0" w:color="auto"/>
            </w:tcBorders>
            <w:vAlign w:val="center"/>
          </w:tcPr>
          <w:p w:rsidR="006F41F3" w:rsidRPr="00521709" w:rsidRDefault="00560D5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Зачтено</w:t>
            </w:r>
          </w:p>
        </w:tc>
      </w:tr>
      <w:tr w:rsidR="006F41F3" w:rsidRPr="00897931" w:rsidTr="00521709">
        <w:trPr>
          <w:trHeight w:val="781"/>
        </w:trPr>
        <w:tc>
          <w:tcPr>
            <w:tcW w:w="1476" w:type="dxa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 xml:space="preserve">Оценка по шкале </w:t>
            </w:r>
            <w:r w:rsidRPr="00521709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vAlign w:val="center"/>
          </w:tcPr>
          <w:p w:rsidR="006F41F3" w:rsidRPr="00521709" w:rsidRDefault="006F41F3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6F41F3" w:rsidRDefault="006F41F3" w:rsidP="00EB4755">
      <w:pPr>
        <w:jc w:val="both"/>
        <w:rPr>
          <w:sz w:val="16"/>
          <w:szCs w:val="16"/>
        </w:rPr>
      </w:pPr>
    </w:p>
    <w:p w:rsidR="003665E9" w:rsidRPr="00574BA6" w:rsidRDefault="003665E9" w:rsidP="003665E9">
      <w:pPr>
        <w:ind w:firstLine="360"/>
        <w:jc w:val="center"/>
        <w:rPr>
          <w:b/>
        </w:rPr>
      </w:pPr>
      <w:r w:rsidRPr="00574BA6">
        <w:rPr>
          <w:b/>
        </w:rPr>
        <w:t>Шкала успеваемости по дисциплинам</w:t>
      </w:r>
      <w:r>
        <w:rPr>
          <w:b/>
        </w:rPr>
        <w:t xml:space="preserve"> при проведении</w:t>
      </w:r>
      <w:r w:rsidRPr="00574BA6">
        <w:rPr>
          <w:b/>
        </w:rPr>
        <w:t xml:space="preserve"> семестров</w:t>
      </w:r>
      <w:r>
        <w:rPr>
          <w:b/>
        </w:rPr>
        <w:t>ого</w:t>
      </w:r>
      <w:r w:rsidRPr="00574BA6">
        <w:rPr>
          <w:b/>
        </w:rPr>
        <w:t xml:space="preserve"> контрол</w:t>
      </w:r>
      <w:r>
        <w:rPr>
          <w:b/>
        </w:rPr>
        <w:t>я</w:t>
      </w:r>
    </w:p>
    <w:p w:rsidR="00DF48C9" w:rsidRPr="00574BA6" w:rsidRDefault="00DF48C9" w:rsidP="00574BA6">
      <w:pPr>
        <w:ind w:firstLine="360"/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EE5228" w:rsidRPr="00897931" w:rsidTr="00521709">
        <w:trPr>
          <w:trHeight w:val="507"/>
        </w:trPr>
        <w:tc>
          <w:tcPr>
            <w:tcW w:w="1476" w:type="dxa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&lt;</w:t>
            </w:r>
            <w:r w:rsidRPr="00521709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94-100</w:t>
            </w:r>
          </w:p>
        </w:tc>
      </w:tr>
      <w:tr w:rsidR="00EE5228" w:rsidRPr="00897931" w:rsidTr="00521709">
        <w:trPr>
          <w:trHeight w:val="781"/>
        </w:trPr>
        <w:tc>
          <w:tcPr>
            <w:tcW w:w="1476" w:type="dxa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 xml:space="preserve">Оценка по шкале </w:t>
            </w:r>
            <w:r w:rsidRPr="00521709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vAlign w:val="center"/>
          </w:tcPr>
          <w:p w:rsidR="00EE5228" w:rsidRPr="00521709" w:rsidRDefault="00EE5228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DF48C9" w:rsidRPr="00D42269" w:rsidRDefault="00DF48C9" w:rsidP="00DF48C9">
      <w:pPr>
        <w:jc w:val="both"/>
        <w:rPr>
          <w:sz w:val="16"/>
          <w:szCs w:val="16"/>
        </w:rPr>
      </w:pPr>
    </w:p>
    <w:p w:rsidR="00DF48C9" w:rsidRPr="00D42269" w:rsidRDefault="00DF48C9" w:rsidP="00EB4755">
      <w:pPr>
        <w:jc w:val="both"/>
        <w:rPr>
          <w:sz w:val="16"/>
          <w:szCs w:val="16"/>
        </w:rPr>
      </w:pPr>
    </w:p>
    <w:p w:rsidR="00E75B1A" w:rsidRDefault="004A04D1" w:rsidP="004A04D1">
      <w:pPr>
        <w:ind w:firstLine="720"/>
        <w:jc w:val="both"/>
      </w:pPr>
      <w:r w:rsidRPr="004A04D1">
        <w:lastRenderedPageBreak/>
        <w:t xml:space="preserve">При проведении </w:t>
      </w:r>
      <w:r w:rsidRPr="00AD6B66">
        <w:t>экзамена (дифференцированного зачёта), в</w:t>
      </w:r>
      <w:r w:rsidRPr="004A04D1">
        <w:t xml:space="preserve"> экзаменационную ведомость должна выставляться буквенная оценка по шкале ЕСТ</w:t>
      </w:r>
      <w:proofErr w:type="gramStart"/>
      <w:r w:rsidRPr="004A04D1">
        <w:rPr>
          <w:lang w:val="en-US"/>
        </w:rPr>
        <w:t>S</w:t>
      </w:r>
      <w:proofErr w:type="gramEnd"/>
      <w:r w:rsidRPr="004A04D1">
        <w:t xml:space="preserve"> и оценка в баллах с учетом качества ответа: «отлично», «хорошо», «удовлетворительно», «неудовлетворительно». Когда сдаётся зачёт, в ведомость ставится буквенная оценка по шкале ЕСТ</w:t>
      </w:r>
      <w:r w:rsidRPr="004A04D1">
        <w:rPr>
          <w:lang w:val="en-US"/>
        </w:rPr>
        <w:t>S</w:t>
      </w:r>
      <w:r w:rsidRPr="004A04D1">
        <w:t>, оценка в баллах и, исх</w:t>
      </w:r>
      <w:r w:rsidR="00043C2C">
        <w:t>одя из их количества, либо «зач</w:t>
      </w:r>
      <w:r w:rsidRPr="004A04D1">
        <w:t>т</w:t>
      </w:r>
      <w:r w:rsidR="00043C2C">
        <w:t>ено</w:t>
      </w:r>
      <w:r w:rsidRPr="004A04D1">
        <w:t>», либо «не</w:t>
      </w:r>
      <w:r w:rsidR="00043C2C">
        <w:t xml:space="preserve"> зач</w:t>
      </w:r>
      <w:r w:rsidR="00E75B1A">
        <w:t>т</w:t>
      </w:r>
      <w:r w:rsidR="00043C2C">
        <w:t>ено</w:t>
      </w:r>
      <w:r w:rsidR="00E75B1A">
        <w:t>» (</w:t>
      </w:r>
      <w:proofErr w:type="gramStart"/>
      <w:r w:rsidR="00E75B1A">
        <w:t>см</w:t>
      </w:r>
      <w:proofErr w:type="gramEnd"/>
      <w:r w:rsidR="00E75B1A">
        <w:t>. шкалы итоговых оценок).</w:t>
      </w:r>
    </w:p>
    <w:p w:rsidR="004A04D1" w:rsidRPr="002C01EC" w:rsidRDefault="004A04D1" w:rsidP="004A04D1">
      <w:pPr>
        <w:ind w:firstLine="720"/>
        <w:jc w:val="both"/>
      </w:pPr>
      <w:r w:rsidRPr="00A76060">
        <w:t>Когда про</w:t>
      </w:r>
      <w:r w:rsidR="00043C2C">
        <w:t>в</w:t>
      </w:r>
      <w:r w:rsidRPr="00A76060">
        <w:t xml:space="preserve">одится семестровый контроль, в ведомость ставится </w:t>
      </w:r>
      <w:r w:rsidR="00AD6B66" w:rsidRPr="00A76060">
        <w:t xml:space="preserve">только </w:t>
      </w:r>
      <w:r w:rsidRPr="00A76060">
        <w:t>буквенная оценка по шкале ЕСТ</w:t>
      </w:r>
      <w:proofErr w:type="gramStart"/>
      <w:r w:rsidRPr="00A76060">
        <w:rPr>
          <w:lang w:val="en-US"/>
        </w:rPr>
        <w:t>S</w:t>
      </w:r>
      <w:proofErr w:type="gramEnd"/>
      <w:r w:rsidR="00AD6B66" w:rsidRPr="00A76060">
        <w:t xml:space="preserve"> и</w:t>
      </w:r>
      <w:r w:rsidRPr="00A76060">
        <w:t xml:space="preserve"> оценка в баллах.</w:t>
      </w:r>
      <w:r w:rsidR="00AD6B66">
        <w:t xml:space="preserve"> В зачётн</w:t>
      </w:r>
      <w:r w:rsidR="00E75B1A">
        <w:t>ой книжке</w:t>
      </w:r>
      <w:r w:rsidR="00AD6B66">
        <w:t xml:space="preserve"> результаты прохождения</w:t>
      </w:r>
      <w:r w:rsidR="00A76060">
        <w:t xml:space="preserve"> семест</w:t>
      </w:r>
      <w:r w:rsidR="00E75B1A">
        <w:t xml:space="preserve">рового контроля не фиксируются, но должны учитываться при выставлении итоговой оценки </w:t>
      </w:r>
      <w:r w:rsidR="00043C2C">
        <w:t xml:space="preserve">при проведении промежуточной аттетстации </w:t>
      </w:r>
      <w:r w:rsidR="00E75B1A">
        <w:t>по дисциплине.</w:t>
      </w:r>
    </w:p>
    <w:p w:rsidR="006F41F3" w:rsidRPr="00614618" w:rsidRDefault="009E6C1D" w:rsidP="006F41F3">
      <w:pPr>
        <w:ind w:firstLine="720"/>
        <w:jc w:val="both"/>
      </w:pPr>
      <w:r>
        <w:t>Шк</w:t>
      </w:r>
      <w:r w:rsidR="006F41F3">
        <w:t>ал</w:t>
      </w:r>
      <w:r>
        <w:t>а</w:t>
      </w:r>
      <w:r w:rsidR="006F41F3">
        <w:t xml:space="preserve"> оценок за различные виды учебной работы по дисциплинам </w:t>
      </w:r>
      <w:r w:rsidR="00DD1E4F">
        <w:t>должна</w:t>
      </w:r>
      <w:r>
        <w:t xml:space="preserve"> быть </w:t>
      </w:r>
      <w:r w:rsidR="006F41F3">
        <w:t>представлен</w:t>
      </w:r>
      <w:r w:rsidR="00DD1E4F">
        <w:t>а в информационной справке</w:t>
      </w:r>
      <w:r w:rsidR="006F41F3">
        <w:t>.</w:t>
      </w:r>
    </w:p>
    <w:p w:rsidR="006F41F3" w:rsidRDefault="006F41F3" w:rsidP="008C314C">
      <w:pPr>
        <w:ind w:firstLine="720"/>
        <w:jc w:val="both"/>
      </w:pPr>
      <w:r>
        <w:t xml:space="preserve">При разработке и реализации балльной системы контроля </w:t>
      </w:r>
      <w:r w:rsidR="00D15F94">
        <w:t>успеваемости студентов</w:t>
      </w:r>
      <w:r>
        <w:t xml:space="preserve"> </w:t>
      </w:r>
      <w:r w:rsidR="00A22E46">
        <w:t>(слушателей)</w:t>
      </w:r>
      <w:r w:rsidR="00A22E46" w:rsidRPr="002C09CF">
        <w:t xml:space="preserve"> </w:t>
      </w:r>
      <w:r>
        <w:t>по конкретной дисциплине кафедры должны учитывать следующие пункты:</w:t>
      </w:r>
    </w:p>
    <w:p w:rsidR="006F41F3" w:rsidRDefault="006F41F3" w:rsidP="006F41F3">
      <w:pPr>
        <w:numPr>
          <w:ilvl w:val="0"/>
          <w:numId w:val="1"/>
        </w:numPr>
        <w:jc w:val="both"/>
      </w:pPr>
      <w:r>
        <w:t xml:space="preserve">Кафедры в зависимости от </w:t>
      </w:r>
      <w:r w:rsidR="006726EA">
        <w:t xml:space="preserve">содержания </w:t>
      </w:r>
      <w:r>
        <w:t xml:space="preserve">программ преподаваемых дисциплин самостоятельно устанавливают виды текущего контроля и </w:t>
      </w:r>
      <w:r w:rsidR="006726EA">
        <w:t>количество бал</w:t>
      </w:r>
      <w:r>
        <w:t>л</w:t>
      </w:r>
      <w:r w:rsidR="006726EA">
        <w:t>ов за каждый из них</w:t>
      </w:r>
      <w:r>
        <w:t>.</w:t>
      </w:r>
    </w:p>
    <w:p w:rsidR="006F41F3" w:rsidRDefault="00DD1E4F" w:rsidP="006F41F3">
      <w:pPr>
        <w:numPr>
          <w:ilvl w:val="0"/>
          <w:numId w:val="1"/>
        </w:numPr>
        <w:jc w:val="both"/>
      </w:pPr>
      <w:r>
        <w:t>С</w:t>
      </w:r>
      <w:r w:rsidR="006F41F3">
        <w:t>умма баллов за все виды контроля должна составлять 100.</w:t>
      </w:r>
    </w:p>
    <w:p w:rsidR="006F41F3" w:rsidRDefault="006F41F3" w:rsidP="006F41F3">
      <w:pPr>
        <w:numPr>
          <w:ilvl w:val="0"/>
          <w:numId w:val="1"/>
        </w:numPr>
        <w:jc w:val="both"/>
      </w:pPr>
      <w:r>
        <w:t xml:space="preserve">По каждому виду учебной работы максимальное количество баллов выставляется при условии выполнения его на «отлично», при выполнении задания на «хорошо» количество баллов составляет 80% </w:t>
      </w:r>
      <w:proofErr w:type="gramStart"/>
      <w:r>
        <w:t>от</w:t>
      </w:r>
      <w:proofErr w:type="gramEnd"/>
      <w:r>
        <w:t xml:space="preserve"> максимально возможного, на «удовлетворительно» – 60%.</w:t>
      </w:r>
    </w:p>
    <w:p w:rsidR="00DD1E4F" w:rsidRDefault="00DD1E4F" w:rsidP="006F41F3">
      <w:pPr>
        <w:numPr>
          <w:ilvl w:val="0"/>
          <w:numId w:val="1"/>
        </w:numPr>
        <w:jc w:val="both"/>
      </w:pPr>
      <w:r w:rsidRPr="00DD1E4F">
        <w:t>Кафедрой могут быть разработаны критерии оценки каждого задания, отражённого в информационной справке в зависимости от количества правильных ответов в тесте, сделанных ошибок в контрольной работе, качества написания реферата и т.д.</w:t>
      </w:r>
    </w:p>
    <w:p w:rsidR="006F41F3" w:rsidRDefault="006F41F3" w:rsidP="006F41F3">
      <w:pPr>
        <w:numPr>
          <w:ilvl w:val="0"/>
          <w:numId w:val="1"/>
        </w:numPr>
        <w:jc w:val="both"/>
      </w:pPr>
      <w:r>
        <w:t>При неудовлетворительной оценке за  выполнение какого-либо вида текущего контроля  баллы не начисляются.</w:t>
      </w:r>
    </w:p>
    <w:p w:rsidR="006F41F3" w:rsidRDefault="006F41F3" w:rsidP="006F41F3">
      <w:pPr>
        <w:numPr>
          <w:ilvl w:val="0"/>
          <w:numId w:val="1"/>
        </w:numPr>
        <w:jc w:val="both"/>
      </w:pPr>
      <w:r>
        <w:t>В начале изучения каждой дисциплины студентам</w:t>
      </w:r>
      <w:r w:rsidR="00A22E46">
        <w:t xml:space="preserve"> (слушателям)</w:t>
      </w:r>
      <w:r w:rsidR="00A22E46" w:rsidRPr="002C09CF">
        <w:t xml:space="preserve"> </w:t>
      </w:r>
      <w:r>
        <w:t xml:space="preserve">должна быть представлена информация о содержании балльной системы контроля  качества </w:t>
      </w:r>
      <w:proofErr w:type="gramStart"/>
      <w:r>
        <w:t>обучения по</w:t>
      </w:r>
      <w:proofErr w:type="gramEnd"/>
      <w:r>
        <w:t xml:space="preserve"> данной дисциплине с указанием видов текущего контроля, сроках и форме их проведения, количестве начисляемых баллов. Эта информация должна содержаться в информационных справках и </w:t>
      </w:r>
      <w:r w:rsidR="00DD1E4F">
        <w:t>размещаться</w:t>
      </w:r>
      <w:r>
        <w:t xml:space="preserve"> на </w:t>
      </w:r>
      <w:r w:rsidR="002251B3">
        <w:t>сайтах</w:t>
      </w:r>
      <w:r w:rsidR="004917E3">
        <w:t xml:space="preserve"> кафедр</w:t>
      </w:r>
      <w:r>
        <w:t xml:space="preserve">. </w:t>
      </w:r>
      <w:r w:rsidR="006726EA">
        <w:t xml:space="preserve">Количество баллов за </w:t>
      </w:r>
      <w:r>
        <w:t>посещени</w:t>
      </w:r>
      <w:r w:rsidR="006726EA">
        <w:t>е</w:t>
      </w:r>
      <w:r>
        <w:t xml:space="preserve"> каждого занятия рассчитывается как частное от деления  установленной за посещение занятий суммы баллов на количество планируемых учебных занятий.</w:t>
      </w:r>
    </w:p>
    <w:p w:rsidR="004917E3" w:rsidRDefault="008C314C" w:rsidP="004917E3">
      <w:pPr>
        <w:ind w:left="720"/>
        <w:jc w:val="both"/>
      </w:pPr>
      <w:r>
        <w:t>Ук</w:t>
      </w:r>
      <w:r w:rsidR="00EC2AE2">
        <w:t xml:space="preserve">азанные в информационных справках </w:t>
      </w:r>
      <w:r>
        <w:t xml:space="preserve">установленные </w:t>
      </w:r>
      <w:r w:rsidR="004917E3">
        <w:t xml:space="preserve">правила балльной системы контроля качества обучения не могут изменяться </w:t>
      </w:r>
      <w:r w:rsidR="00EC2AE2">
        <w:t xml:space="preserve">с момента начала прохождения данной дисциплины до её завершения в </w:t>
      </w:r>
      <w:r w:rsidR="00597E3E">
        <w:t xml:space="preserve">текущем </w:t>
      </w:r>
      <w:r w:rsidR="00EC2AE2">
        <w:t>учебном году</w:t>
      </w:r>
      <w:r w:rsidR="004917E3">
        <w:t>.</w:t>
      </w:r>
    </w:p>
    <w:p w:rsidR="002B2E55" w:rsidRDefault="006E72BF" w:rsidP="00174F13">
      <w:pPr>
        <w:ind w:firstLine="720"/>
        <w:jc w:val="both"/>
      </w:pPr>
      <w:r w:rsidRPr="00174F13">
        <w:t>По требованию Учебно-методического управления к</w:t>
      </w:r>
      <w:r w:rsidR="006F41F3" w:rsidRPr="00174F13">
        <w:t xml:space="preserve">афедры обязаны </w:t>
      </w:r>
      <w:r w:rsidRPr="00174F13">
        <w:t xml:space="preserve">предоставлять сведения о </w:t>
      </w:r>
      <w:r w:rsidR="00FD23A9" w:rsidRPr="00174F13">
        <w:t>текущей успеваемости студентов</w:t>
      </w:r>
      <w:r w:rsidR="00A22E46">
        <w:t xml:space="preserve"> (слушателей)</w:t>
      </w:r>
      <w:r w:rsidR="006726EA">
        <w:t xml:space="preserve">, </w:t>
      </w:r>
      <w:r w:rsidR="002B2E55">
        <w:t xml:space="preserve">у которых они проводят учебные занятия, </w:t>
      </w:r>
      <w:r w:rsidR="006726EA">
        <w:t>оформленные по установленной форме</w:t>
      </w:r>
      <w:r w:rsidR="003E0297">
        <w:t xml:space="preserve"> (</w:t>
      </w:r>
      <w:proofErr w:type="gramStart"/>
      <w:r w:rsidR="003E0297">
        <w:t>см</w:t>
      </w:r>
      <w:proofErr w:type="gramEnd"/>
      <w:r w:rsidR="003E0297">
        <w:t>. п</w:t>
      </w:r>
      <w:r w:rsidR="002251B3">
        <w:t xml:space="preserve">риложение </w:t>
      </w:r>
      <w:r w:rsidR="003E0297">
        <w:t>2</w:t>
      </w:r>
      <w:r w:rsidR="002251B3">
        <w:t>).</w:t>
      </w:r>
    </w:p>
    <w:p w:rsidR="00A76060" w:rsidRDefault="00A76060" w:rsidP="00174F13">
      <w:pPr>
        <w:ind w:firstLine="720"/>
        <w:jc w:val="both"/>
        <w:sectPr w:rsidR="00A76060" w:rsidSect="00632CE4">
          <w:headerReference w:type="even" r:id="rId7"/>
          <w:headerReference w:type="default" r:id="rId8"/>
          <w:pgSz w:w="11906" w:h="16838"/>
          <w:pgMar w:top="397" w:right="567" w:bottom="397" w:left="1134" w:header="709" w:footer="709" w:gutter="0"/>
          <w:cols w:space="709"/>
          <w:titlePg/>
          <w:docGrid w:linePitch="360"/>
        </w:sectPr>
      </w:pPr>
    </w:p>
    <w:p w:rsidR="002C09CF" w:rsidRDefault="002C09CF" w:rsidP="003E0297">
      <w:pPr>
        <w:jc w:val="right"/>
      </w:pPr>
    </w:p>
    <w:p w:rsidR="003E0297" w:rsidRDefault="003E0297" w:rsidP="003E0297">
      <w:pPr>
        <w:jc w:val="right"/>
      </w:pPr>
      <w:r w:rsidRPr="00560D58">
        <w:t xml:space="preserve">Приложение </w:t>
      </w:r>
      <w:r>
        <w:t>1</w:t>
      </w:r>
    </w:p>
    <w:p w:rsidR="003E0297" w:rsidRPr="00560D58" w:rsidRDefault="003E0297" w:rsidP="003E0297">
      <w:pPr>
        <w:jc w:val="right"/>
      </w:pPr>
    </w:p>
    <w:p w:rsidR="003E0297" w:rsidRPr="00007E40" w:rsidRDefault="003E0297" w:rsidP="003E0297">
      <w:pPr>
        <w:jc w:val="center"/>
        <w:rPr>
          <w:b/>
          <w:sz w:val="28"/>
        </w:rPr>
      </w:pPr>
      <w:r w:rsidRPr="00007E40">
        <w:rPr>
          <w:b/>
          <w:sz w:val="28"/>
        </w:rPr>
        <w:t>ИНФОРМАЦИОННАЯ СПРАВКА</w:t>
      </w:r>
    </w:p>
    <w:p w:rsidR="003E0297" w:rsidRPr="00295DFB" w:rsidRDefault="003E0297" w:rsidP="003E0297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488" w:type="dxa"/>
        <w:tblLayout w:type="fixed"/>
        <w:tblLook w:val="01E0"/>
      </w:tblPr>
      <w:tblGrid>
        <w:gridCol w:w="10016"/>
      </w:tblGrid>
      <w:tr w:rsidR="003E0297" w:rsidRPr="00007E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16" w:type="dxa"/>
          </w:tcPr>
          <w:p w:rsidR="003E0297" w:rsidRPr="001977D8" w:rsidRDefault="003E0297" w:rsidP="00DA519D">
            <w:pPr>
              <w:jc w:val="both"/>
              <w:rPr>
                <w:b/>
                <w:sz w:val="28"/>
              </w:rPr>
            </w:pPr>
            <w:r w:rsidRPr="001977D8">
              <w:rPr>
                <w:b/>
                <w:sz w:val="28"/>
              </w:rPr>
              <w:t>По дисциплине _________________________________________ для студентов института_____________</w:t>
            </w:r>
            <w:r w:rsidRPr="001977D8">
              <w:rPr>
                <w:b/>
                <w:i/>
                <w:sz w:val="28"/>
              </w:rPr>
              <w:t>_________</w:t>
            </w:r>
            <w:r w:rsidRPr="001977D8">
              <w:rPr>
                <w:b/>
                <w:sz w:val="28"/>
              </w:rPr>
              <w:t>курса, _____группы обучающихся по направлению________________________________________________________</w:t>
            </w:r>
            <w:r w:rsidRPr="001977D8">
              <w:rPr>
                <w:b/>
                <w:i/>
                <w:sz w:val="28"/>
              </w:rPr>
              <w:t xml:space="preserve">, </w:t>
            </w:r>
            <w:r w:rsidRPr="001977D8">
              <w:rPr>
                <w:b/>
                <w:sz w:val="28"/>
              </w:rPr>
              <w:t xml:space="preserve">профилю __________________________________________________________ </w:t>
            </w:r>
          </w:p>
          <w:p w:rsidR="003E0297" w:rsidRPr="00007E40" w:rsidRDefault="003E0297" w:rsidP="00DA519D">
            <w:pPr>
              <w:jc w:val="both"/>
              <w:rPr>
                <w:b/>
                <w:sz w:val="28"/>
              </w:rPr>
            </w:pPr>
            <w:r w:rsidRPr="001977D8">
              <w:rPr>
                <w:b/>
                <w:sz w:val="28"/>
              </w:rPr>
              <w:t xml:space="preserve">                                             на 20</w:t>
            </w:r>
            <w:r w:rsidRPr="001977D8">
              <w:rPr>
                <w:b/>
                <w:sz w:val="28"/>
                <w:lang w:val="en-US"/>
              </w:rPr>
              <w:t>1</w:t>
            </w:r>
            <w:r w:rsidRPr="001977D8">
              <w:rPr>
                <w:b/>
                <w:sz w:val="28"/>
              </w:rPr>
              <w:t>3-2014 учебный год.</w:t>
            </w:r>
          </w:p>
        </w:tc>
      </w:tr>
    </w:tbl>
    <w:p w:rsidR="003E0297" w:rsidRPr="00C13E95" w:rsidRDefault="003E0297" w:rsidP="003E0297">
      <w:pPr>
        <w:jc w:val="center"/>
        <w:rPr>
          <w:b/>
          <w:sz w:val="16"/>
          <w:szCs w:val="16"/>
        </w:rPr>
      </w:pPr>
    </w:p>
    <w:p w:rsidR="003E0297" w:rsidRDefault="003E0297" w:rsidP="00482082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СВЕДЕНИЯ</w:t>
      </w:r>
    </w:p>
    <w:p w:rsidR="003E0297" w:rsidRDefault="003E0297" w:rsidP="003E0297">
      <w:pPr>
        <w:ind w:left="360"/>
        <w:jc w:val="center"/>
        <w:rPr>
          <w:b/>
          <w:sz w:val="16"/>
          <w:szCs w:val="16"/>
        </w:rPr>
      </w:pPr>
    </w:p>
    <w:p w:rsidR="00482082" w:rsidRPr="00C13E95" w:rsidRDefault="00482082" w:rsidP="003E0297">
      <w:pPr>
        <w:ind w:left="360"/>
        <w:jc w:val="center"/>
        <w:rPr>
          <w:b/>
          <w:sz w:val="16"/>
          <w:szCs w:val="16"/>
        </w:rPr>
      </w:pPr>
    </w:p>
    <w:p w:rsidR="003E0297" w:rsidRPr="001E7951" w:rsidRDefault="003E0297" w:rsidP="003E0297">
      <w:pPr>
        <w:jc w:val="both"/>
        <w:rPr>
          <w:i/>
        </w:rPr>
      </w:pPr>
      <w:r w:rsidRPr="001E7951">
        <w:tab/>
        <w:t xml:space="preserve">Кафедра: _________________________________________________, </w:t>
      </w:r>
      <w:r w:rsidRPr="001E7951">
        <w:rPr>
          <w:lang w:val="en-US"/>
        </w:rPr>
        <w:t>e-mail</w:t>
      </w:r>
      <w:r w:rsidRPr="001E7951">
        <w:t>:</w:t>
      </w:r>
      <w:r w:rsidRPr="001E7951">
        <w:rPr>
          <w:lang w:val="en-US"/>
        </w:rPr>
        <w:t xml:space="preserve"> ____________</w:t>
      </w:r>
      <w:r w:rsidRPr="001E7951">
        <w:t>.</w:t>
      </w:r>
    </w:p>
    <w:p w:rsidR="003E0297" w:rsidRPr="001E7951" w:rsidRDefault="003E0297" w:rsidP="003E0297">
      <w:pPr>
        <w:jc w:val="both"/>
        <w:rPr>
          <w:i/>
        </w:rPr>
      </w:pPr>
      <w:r w:rsidRPr="001E7951">
        <w:rPr>
          <w:i/>
        </w:rPr>
        <w:tab/>
      </w:r>
      <w:r w:rsidRPr="001E7951">
        <w:t>Ведущий преподаватель:</w:t>
      </w:r>
    </w:p>
    <w:p w:rsidR="003E0297" w:rsidRDefault="003E0297" w:rsidP="003E0297">
      <w:pPr>
        <w:jc w:val="both"/>
      </w:pPr>
      <w:r w:rsidRPr="001E7951">
        <w:rPr>
          <w:i/>
        </w:rPr>
        <w:tab/>
      </w:r>
      <w:r w:rsidRPr="001E7951">
        <w:t>Сроки изучения дисциплины:</w:t>
      </w:r>
    </w:p>
    <w:p w:rsidR="003E0297" w:rsidRPr="001E7951" w:rsidRDefault="003E0297" w:rsidP="003E0297">
      <w:pPr>
        <w:jc w:val="both"/>
        <w:rPr>
          <w:i/>
        </w:rPr>
      </w:pPr>
      <w:r>
        <w:tab/>
        <w:t>Трудоемкость дисциплины (в часах / зачетных ед.):</w:t>
      </w:r>
    </w:p>
    <w:p w:rsidR="003E0297" w:rsidRPr="001E7951" w:rsidRDefault="003E0297" w:rsidP="003E0297">
      <w:pPr>
        <w:jc w:val="both"/>
        <w:rPr>
          <w:i/>
        </w:rPr>
      </w:pPr>
      <w:r w:rsidRPr="001E7951">
        <w:tab/>
        <w:t>Количество лекционных занятий (</w:t>
      </w:r>
      <w:r w:rsidR="00184C5D">
        <w:t xml:space="preserve">в </w:t>
      </w:r>
      <w:r w:rsidRPr="001E7951">
        <w:t>час</w:t>
      </w:r>
      <w:r w:rsidR="00184C5D">
        <w:t>ах</w:t>
      </w:r>
      <w:r w:rsidRPr="001E7951">
        <w:t>)</w:t>
      </w:r>
      <w:r w:rsidRPr="001E7951">
        <w:rPr>
          <w:rFonts w:ascii="Tahoma" w:hAnsi="Tahoma" w:cs="Tahoma"/>
        </w:rPr>
        <w:t>*</w:t>
      </w:r>
      <w:r w:rsidRPr="001E7951">
        <w:t>:</w:t>
      </w:r>
    </w:p>
    <w:p w:rsidR="003E0297" w:rsidRPr="001E7951" w:rsidRDefault="003E0297" w:rsidP="003E0297">
      <w:pPr>
        <w:jc w:val="both"/>
        <w:rPr>
          <w:i/>
        </w:rPr>
      </w:pPr>
      <w:r w:rsidRPr="001E7951">
        <w:tab/>
        <w:t xml:space="preserve">Количество </w:t>
      </w:r>
      <w:r>
        <w:t xml:space="preserve">практических </w:t>
      </w:r>
      <w:r w:rsidRPr="001E7951">
        <w:t xml:space="preserve"> занятий (</w:t>
      </w:r>
      <w:r w:rsidR="00184C5D">
        <w:t>в часах</w:t>
      </w:r>
      <w:r w:rsidRPr="001E7951">
        <w:t>)</w:t>
      </w:r>
      <w:r w:rsidRPr="001E7951">
        <w:rPr>
          <w:rFonts w:ascii="Tahoma" w:hAnsi="Tahoma" w:cs="Tahoma"/>
        </w:rPr>
        <w:t>*</w:t>
      </w:r>
      <w:r w:rsidRPr="001E7951">
        <w:t xml:space="preserve">: </w:t>
      </w:r>
    </w:p>
    <w:p w:rsidR="003E0297" w:rsidRPr="001E7951" w:rsidRDefault="003E0297" w:rsidP="003E0297">
      <w:pPr>
        <w:jc w:val="both"/>
      </w:pPr>
      <w:r w:rsidRPr="001E7951">
        <w:tab/>
        <w:t>Объём самостоятельной работы студентов (в часах)</w:t>
      </w:r>
      <w:r w:rsidRPr="001E7951">
        <w:rPr>
          <w:rFonts w:ascii="Tahoma" w:hAnsi="Tahoma" w:cs="Tahoma"/>
        </w:rPr>
        <w:t>*</w:t>
      </w:r>
      <w:r w:rsidRPr="001E7951">
        <w:t xml:space="preserve">: </w:t>
      </w:r>
    </w:p>
    <w:p w:rsidR="003E0297" w:rsidRPr="001E7951" w:rsidRDefault="003E0297" w:rsidP="003E0297">
      <w:pPr>
        <w:jc w:val="both"/>
        <w:rPr>
          <w:i/>
        </w:rPr>
      </w:pPr>
      <w:r w:rsidRPr="001E7951">
        <w:tab/>
        <w:t xml:space="preserve">Форма </w:t>
      </w:r>
      <w:r>
        <w:t>промежуточного</w:t>
      </w:r>
      <w:r w:rsidRPr="001E7951">
        <w:t xml:space="preserve"> контроля: </w:t>
      </w:r>
      <w:r w:rsidRPr="00C13E95">
        <w:rPr>
          <w:i/>
        </w:rPr>
        <w:t>семестровый контроль</w:t>
      </w:r>
      <w:r>
        <w:t>/</w:t>
      </w:r>
      <w:r w:rsidRPr="001E7951">
        <w:rPr>
          <w:i/>
        </w:rPr>
        <w:t>зачёт</w:t>
      </w:r>
      <w:r>
        <w:rPr>
          <w:i/>
        </w:rPr>
        <w:t>/дифференцированный зачет</w:t>
      </w:r>
      <w:r w:rsidRPr="001E7951">
        <w:rPr>
          <w:i/>
        </w:rPr>
        <w:t>/экзамен.</w:t>
      </w:r>
    </w:p>
    <w:p w:rsidR="003E0297" w:rsidRDefault="003E0297" w:rsidP="003E0297">
      <w:pPr>
        <w:rPr>
          <w:sz w:val="22"/>
          <w:szCs w:val="22"/>
        </w:rPr>
      </w:pPr>
      <w:r>
        <w:rPr>
          <w:b/>
        </w:rPr>
        <w:br/>
      </w:r>
      <w:r w:rsidRPr="001977D8">
        <w:rPr>
          <w:rFonts w:ascii="Tahoma" w:hAnsi="Tahoma" w:cs="Tahoma"/>
          <w:sz w:val="22"/>
          <w:szCs w:val="22"/>
        </w:rPr>
        <w:t>*</w:t>
      </w:r>
      <w:r w:rsidRPr="001977D8">
        <w:rPr>
          <w:sz w:val="22"/>
          <w:szCs w:val="22"/>
        </w:rPr>
        <w:t>- в соответствии с графиком освоения дисциплины</w:t>
      </w:r>
    </w:p>
    <w:p w:rsidR="00482082" w:rsidRPr="001977D8" w:rsidRDefault="00482082" w:rsidP="003E0297">
      <w:pPr>
        <w:rPr>
          <w:sz w:val="22"/>
          <w:szCs w:val="22"/>
        </w:rPr>
      </w:pPr>
    </w:p>
    <w:p w:rsidR="003E0297" w:rsidRPr="00295DFB" w:rsidRDefault="003E0297" w:rsidP="003E0297">
      <w:pPr>
        <w:jc w:val="both"/>
        <w:rPr>
          <w:b/>
          <w:sz w:val="16"/>
          <w:szCs w:val="16"/>
        </w:rPr>
      </w:pPr>
      <w:r w:rsidRPr="00295DFB">
        <w:rPr>
          <w:b/>
          <w:sz w:val="16"/>
          <w:szCs w:val="16"/>
        </w:rPr>
        <w:tab/>
      </w:r>
    </w:p>
    <w:p w:rsidR="003E0297" w:rsidRPr="00753B2B" w:rsidRDefault="003E0297" w:rsidP="003E0297">
      <w:pPr>
        <w:ind w:firstLine="708"/>
        <w:jc w:val="center"/>
        <w:rPr>
          <w:b/>
        </w:rPr>
      </w:pPr>
      <w:r w:rsidRPr="00753B2B">
        <w:rPr>
          <w:b/>
          <w:lang w:val="en-US"/>
        </w:rPr>
        <w:t>II</w:t>
      </w:r>
      <w:r w:rsidRPr="00753B2B">
        <w:rPr>
          <w:b/>
        </w:rPr>
        <w:t>. ВИДЫ ТЕКУЩЕГО КОНТРОЛЯ, СРОКИ ПРОВЕДЕНИЯ, ОЦЕНКА В БАЛЛАХ</w:t>
      </w:r>
    </w:p>
    <w:p w:rsidR="003E0297" w:rsidRPr="00753B2B" w:rsidRDefault="003E0297" w:rsidP="003E0297">
      <w:pPr>
        <w:jc w:val="both"/>
        <w:rPr>
          <w:b/>
        </w:rPr>
      </w:pPr>
    </w:p>
    <w:p w:rsidR="003E0297" w:rsidRDefault="003E0297" w:rsidP="003E0297">
      <w:pPr>
        <w:jc w:val="center"/>
        <w:rPr>
          <w:i/>
        </w:rPr>
      </w:pPr>
      <w:r w:rsidRPr="00753B2B">
        <w:rPr>
          <w:i/>
        </w:rPr>
        <w:t>Виды работы студентов на занятиях</w:t>
      </w:r>
      <w:r w:rsidR="00753B2B">
        <w:rPr>
          <w:i/>
        </w:rPr>
        <w:t xml:space="preserve"> </w:t>
      </w:r>
    </w:p>
    <w:p w:rsidR="00753B2B" w:rsidRPr="00753B2B" w:rsidRDefault="00753B2B" w:rsidP="003E0297">
      <w:pPr>
        <w:jc w:val="center"/>
        <w:rPr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298"/>
        <w:gridCol w:w="1623"/>
        <w:gridCol w:w="1980"/>
      </w:tblGrid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3E0297" w:rsidP="00DA519D">
            <w:pPr>
              <w:jc w:val="center"/>
              <w:rPr>
                <w:b/>
              </w:rPr>
            </w:pPr>
            <w:r w:rsidRPr="00753B2B">
              <w:rPr>
                <w:i/>
              </w:rPr>
              <w:tab/>
            </w:r>
            <w:r w:rsidRPr="00753B2B">
              <w:rPr>
                <w:b/>
              </w:rPr>
              <w:t>№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center"/>
              <w:rPr>
                <w:b/>
              </w:rPr>
            </w:pPr>
            <w:r w:rsidRPr="00753B2B">
              <w:rPr>
                <w:b/>
              </w:rPr>
              <w:t>Виды текущего контроля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b/>
              </w:rPr>
              <w:t>Сроки проведения</w:t>
            </w:r>
          </w:p>
        </w:tc>
        <w:tc>
          <w:tcPr>
            <w:tcW w:w="1980" w:type="dxa"/>
            <w:vAlign w:val="center"/>
          </w:tcPr>
          <w:p w:rsidR="003E0297" w:rsidRPr="00753B2B" w:rsidRDefault="003E0297" w:rsidP="00DA519D">
            <w:pPr>
              <w:jc w:val="center"/>
              <w:rPr>
                <w:b/>
              </w:rPr>
            </w:pPr>
            <w:r w:rsidRPr="00753B2B">
              <w:rPr>
                <w:b/>
              </w:rPr>
              <w:t>Максимальноекол-во баллов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Контрольная работа по раздел</w:t>
            </w:r>
            <w:proofErr w:type="gramStart"/>
            <w:r w:rsidRPr="00753B2B">
              <w:rPr>
                <w:i/>
              </w:rPr>
              <w:t>у(</w:t>
            </w:r>
            <w:proofErr w:type="gramEnd"/>
            <w:r w:rsidRPr="00753B2B">
              <w:rPr>
                <w:i/>
              </w:rPr>
              <w:t>модулю) «Название»</w:t>
            </w:r>
          </w:p>
        </w:tc>
        <w:tc>
          <w:tcPr>
            <w:tcW w:w="1623" w:type="dxa"/>
            <w:vAlign w:val="center"/>
          </w:tcPr>
          <w:p w:rsidR="003E0297" w:rsidRPr="00753B2B" w:rsidRDefault="00DD1E4F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 неделя</w:t>
            </w:r>
            <w:r w:rsidR="00753B2B" w:rsidRPr="00753B2B">
              <w:rPr>
                <w:i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  <w:r w:rsidR="00753B2B">
              <w:rPr>
                <w:i/>
              </w:rPr>
              <w:t>*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  <w:vertAlign w:val="superscript"/>
              </w:rPr>
            </w:pPr>
            <w:r w:rsidRPr="00753B2B">
              <w:rPr>
                <w:i/>
              </w:rPr>
              <w:t>2</w:t>
            </w:r>
          </w:p>
        </w:tc>
        <w:tc>
          <w:tcPr>
            <w:tcW w:w="6298" w:type="dxa"/>
            <w:vAlign w:val="center"/>
          </w:tcPr>
          <w:p w:rsidR="003E0297" w:rsidRPr="00753B2B" w:rsidRDefault="00C8680C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Проведение деловой игры/части занятия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753B2B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3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Выполнение РГР по разделу (модулю</w:t>
            </w:r>
            <w:proofErr w:type="gramStart"/>
            <w:r w:rsidRPr="00753B2B">
              <w:rPr>
                <w:i/>
              </w:rPr>
              <w:t>)«</w:t>
            </w:r>
            <w:proofErr w:type="gramEnd"/>
            <w:r w:rsidRPr="00753B2B">
              <w:rPr>
                <w:i/>
              </w:rPr>
              <w:t>Название»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10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4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Выступление на семинаре «Название»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276A21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 xml:space="preserve">Выполнение практического задания </w:t>
            </w:r>
            <w:r w:rsidR="00DA3C1C" w:rsidRPr="00753B2B">
              <w:rPr>
                <w:i/>
              </w:rPr>
              <w:t xml:space="preserve">№1 </w:t>
            </w:r>
            <w:r w:rsidRPr="00753B2B">
              <w:rPr>
                <w:i/>
              </w:rPr>
              <w:t>по разделу «Название»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753B2B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DA3C1C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DA3C1C" w:rsidRPr="00753B2B" w:rsidRDefault="00974B6A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6</w:t>
            </w:r>
          </w:p>
        </w:tc>
        <w:tc>
          <w:tcPr>
            <w:tcW w:w="6298" w:type="dxa"/>
            <w:vAlign w:val="center"/>
          </w:tcPr>
          <w:p w:rsidR="00DA3C1C" w:rsidRPr="00753B2B" w:rsidRDefault="00DA3C1C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Выполнение практического задания №2 по разделу «Название»</w:t>
            </w:r>
          </w:p>
        </w:tc>
        <w:tc>
          <w:tcPr>
            <w:tcW w:w="1623" w:type="dxa"/>
            <w:vAlign w:val="center"/>
          </w:tcPr>
          <w:p w:rsidR="00DA3C1C" w:rsidRPr="00753B2B" w:rsidRDefault="00DA3C1C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DA3C1C" w:rsidRPr="00753B2B" w:rsidRDefault="00753B2B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3E0297" w:rsidRPr="00753B2B" w:rsidRDefault="00974B6A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7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Тестирование по теме/модулю (указать название).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753B2B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7" w:type="dxa"/>
            <w:vAlign w:val="center"/>
          </w:tcPr>
          <w:p w:rsidR="003E0297" w:rsidRPr="00753B2B" w:rsidRDefault="00974B6A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8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 xml:space="preserve">Написание реферата </w:t>
            </w:r>
            <w:r w:rsidR="000910A6" w:rsidRPr="00753B2B">
              <w:rPr>
                <w:i/>
              </w:rPr>
              <w:t>по теме «Название»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276A21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7" w:type="dxa"/>
            <w:vAlign w:val="center"/>
          </w:tcPr>
          <w:p w:rsidR="003E0297" w:rsidRPr="00753B2B" w:rsidRDefault="00974B6A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9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Посещение занятий</w:t>
            </w:r>
          </w:p>
        </w:tc>
        <w:tc>
          <w:tcPr>
            <w:tcW w:w="1623" w:type="dxa"/>
            <w:vAlign w:val="center"/>
          </w:tcPr>
          <w:p w:rsidR="003E0297" w:rsidRPr="00753B2B" w:rsidRDefault="000910A6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В течение семестра</w:t>
            </w:r>
          </w:p>
        </w:tc>
        <w:tc>
          <w:tcPr>
            <w:tcW w:w="1980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10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7" w:type="dxa"/>
            <w:vAlign w:val="center"/>
          </w:tcPr>
          <w:p w:rsidR="003E0297" w:rsidRPr="00753B2B" w:rsidRDefault="00974B6A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10</w:t>
            </w:r>
          </w:p>
        </w:tc>
        <w:tc>
          <w:tcPr>
            <w:tcW w:w="6298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Презентация по теме «Название»</w:t>
            </w:r>
          </w:p>
        </w:tc>
        <w:tc>
          <w:tcPr>
            <w:tcW w:w="1623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3E0297" w:rsidRPr="00753B2B" w:rsidRDefault="00753B2B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10</w:t>
            </w:r>
          </w:p>
        </w:tc>
      </w:tr>
      <w:tr w:rsidR="00974B6A" w:rsidRPr="00753B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7" w:type="dxa"/>
            <w:vAlign w:val="center"/>
          </w:tcPr>
          <w:p w:rsidR="00974B6A" w:rsidRPr="00753B2B" w:rsidRDefault="00974B6A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11</w:t>
            </w:r>
          </w:p>
        </w:tc>
        <w:tc>
          <w:tcPr>
            <w:tcW w:w="6298" w:type="dxa"/>
            <w:vAlign w:val="center"/>
          </w:tcPr>
          <w:p w:rsidR="00974B6A" w:rsidRPr="00753B2B" w:rsidRDefault="00C8680C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Другие виды контроля</w:t>
            </w:r>
          </w:p>
        </w:tc>
        <w:tc>
          <w:tcPr>
            <w:tcW w:w="1623" w:type="dxa"/>
            <w:vAlign w:val="center"/>
          </w:tcPr>
          <w:p w:rsidR="00974B6A" w:rsidRPr="00753B2B" w:rsidRDefault="00974B6A" w:rsidP="00DA519D">
            <w:pPr>
              <w:jc w:val="center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:rsidR="00974B6A" w:rsidRPr="00753B2B" w:rsidRDefault="00C8680C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753B2B" w:rsidRPr="00753B2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47" w:type="dxa"/>
            <w:vAlign w:val="center"/>
          </w:tcPr>
          <w:p w:rsidR="00753B2B" w:rsidRPr="00753B2B" w:rsidRDefault="00753B2B" w:rsidP="00DA519D">
            <w:pPr>
              <w:jc w:val="center"/>
              <w:rPr>
                <w:i/>
              </w:rPr>
            </w:pPr>
          </w:p>
        </w:tc>
        <w:tc>
          <w:tcPr>
            <w:tcW w:w="6298" w:type="dxa"/>
            <w:vAlign w:val="center"/>
          </w:tcPr>
          <w:p w:rsidR="00753B2B" w:rsidRPr="00753B2B" w:rsidRDefault="00753B2B" w:rsidP="00753B2B">
            <w:pPr>
              <w:ind w:firstLine="540"/>
              <w:rPr>
                <w:b/>
                <w:i/>
              </w:rPr>
            </w:pPr>
            <w:r w:rsidRPr="00753B2B">
              <w:rPr>
                <w:b/>
                <w:i/>
              </w:rPr>
              <w:t>Зачёт по дисциплине</w:t>
            </w:r>
          </w:p>
        </w:tc>
        <w:tc>
          <w:tcPr>
            <w:tcW w:w="1623" w:type="dxa"/>
            <w:vAlign w:val="center"/>
          </w:tcPr>
          <w:p w:rsidR="00753B2B" w:rsidRPr="00753B2B" w:rsidRDefault="00753B2B" w:rsidP="00753B2B">
            <w:pPr>
              <w:rPr>
                <w:b/>
                <w:i/>
              </w:rPr>
            </w:pPr>
          </w:p>
        </w:tc>
        <w:tc>
          <w:tcPr>
            <w:tcW w:w="1980" w:type="dxa"/>
            <w:vAlign w:val="center"/>
          </w:tcPr>
          <w:p w:rsidR="00753B2B" w:rsidRPr="00753B2B" w:rsidRDefault="00753B2B" w:rsidP="00753B2B">
            <w:pPr>
              <w:jc w:val="center"/>
              <w:rPr>
                <w:b/>
                <w:i/>
              </w:rPr>
            </w:pPr>
            <w:r w:rsidRPr="00753B2B">
              <w:rPr>
                <w:b/>
                <w:i/>
              </w:rPr>
              <w:t xml:space="preserve">20 </w:t>
            </w:r>
          </w:p>
        </w:tc>
      </w:tr>
      <w:tr w:rsidR="00753B2B" w:rsidRPr="00753B2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47" w:type="dxa"/>
            <w:vAlign w:val="center"/>
          </w:tcPr>
          <w:p w:rsidR="00753B2B" w:rsidRPr="00753B2B" w:rsidRDefault="00753B2B" w:rsidP="00DA519D">
            <w:pPr>
              <w:jc w:val="center"/>
              <w:rPr>
                <w:b/>
                <w:i/>
              </w:rPr>
            </w:pPr>
          </w:p>
        </w:tc>
        <w:tc>
          <w:tcPr>
            <w:tcW w:w="6298" w:type="dxa"/>
            <w:vAlign w:val="center"/>
          </w:tcPr>
          <w:p w:rsidR="00753B2B" w:rsidRPr="00753B2B" w:rsidRDefault="00753B2B" w:rsidP="00DA519D">
            <w:pPr>
              <w:jc w:val="both"/>
              <w:rPr>
                <w:b/>
                <w:i/>
              </w:rPr>
            </w:pPr>
            <w:r w:rsidRPr="00753B2B">
              <w:rPr>
                <w:b/>
              </w:rPr>
              <w:t>ИТОГО</w:t>
            </w:r>
          </w:p>
        </w:tc>
        <w:tc>
          <w:tcPr>
            <w:tcW w:w="1623" w:type="dxa"/>
            <w:vAlign w:val="center"/>
          </w:tcPr>
          <w:p w:rsidR="00753B2B" w:rsidRPr="00753B2B" w:rsidRDefault="00753B2B" w:rsidP="00DA519D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vAlign w:val="center"/>
          </w:tcPr>
          <w:p w:rsidR="00753B2B" w:rsidRPr="00753B2B" w:rsidRDefault="00753B2B" w:rsidP="00DA519D">
            <w:pPr>
              <w:jc w:val="center"/>
              <w:rPr>
                <w:b/>
                <w:i/>
              </w:rPr>
            </w:pPr>
            <w:r w:rsidRPr="00753B2B">
              <w:rPr>
                <w:b/>
              </w:rPr>
              <w:t>100 баллов</w:t>
            </w:r>
          </w:p>
        </w:tc>
      </w:tr>
    </w:tbl>
    <w:p w:rsidR="00753B2B" w:rsidRDefault="00753B2B" w:rsidP="00753B2B">
      <w:pPr>
        <w:rPr>
          <w:i/>
        </w:rPr>
      </w:pPr>
    </w:p>
    <w:p w:rsidR="00753B2B" w:rsidRDefault="00753B2B" w:rsidP="00753B2B">
      <w:pPr>
        <w:rPr>
          <w:i/>
        </w:rPr>
      </w:pPr>
      <w:r>
        <w:rPr>
          <w:i/>
        </w:rPr>
        <w:t>*примерные нормы оценки заданий в баллах на оценку «отлично»</w:t>
      </w:r>
    </w:p>
    <w:p w:rsidR="003E0297" w:rsidRPr="00753B2B" w:rsidRDefault="00753B2B" w:rsidP="003E0297">
      <w:pPr>
        <w:jc w:val="center"/>
        <w:rPr>
          <w:i/>
        </w:rPr>
      </w:pPr>
      <w:r>
        <w:rPr>
          <w:i/>
        </w:rPr>
        <w:br w:type="page"/>
      </w:r>
    </w:p>
    <w:p w:rsidR="00384034" w:rsidRPr="00753B2B" w:rsidRDefault="00384034" w:rsidP="003E0297">
      <w:pPr>
        <w:jc w:val="center"/>
        <w:rPr>
          <w:i/>
        </w:rPr>
      </w:pPr>
    </w:p>
    <w:p w:rsidR="003E0297" w:rsidRDefault="003E0297" w:rsidP="003E0297">
      <w:pPr>
        <w:jc w:val="center"/>
        <w:rPr>
          <w:i/>
        </w:rPr>
      </w:pPr>
      <w:r w:rsidRPr="00753B2B">
        <w:rPr>
          <w:i/>
        </w:rPr>
        <w:t>Виды дополнительных заданий для студентов, пропустивших занятия по уважительной причине</w:t>
      </w:r>
    </w:p>
    <w:p w:rsidR="00753B2B" w:rsidRPr="00753B2B" w:rsidRDefault="00753B2B" w:rsidP="003E0297">
      <w:pPr>
        <w:jc w:val="center"/>
        <w:rPr>
          <w:i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7961"/>
        <w:gridCol w:w="1822"/>
      </w:tblGrid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b/>
              </w:rPr>
            </w:pPr>
            <w:r w:rsidRPr="00753B2B">
              <w:rPr>
                <w:i/>
              </w:rPr>
              <w:tab/>
            </w:r>
            <w:r w:rsidRPr="00753B2B">
              <w:rPr>
                <w:b/>
              </w:rPr>
              <w:t>№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center"/>
              <w:rPr>
                <w:b/>
              </w:rPr>
            </w:pPr>
            <w:r w:rsidRPr="00753B2B">
              <w:rPr>
                <w:b/>
              </w:rPr>
              <w:t>Виды текущего контроля</w:t>
            </w:r>
          </w:p>
        </w:tc>
        <w:tc>
          <w:tcPr>
            <w:tcW w:w="1822" w:type="dxa"/>
            <w:vAlign w:val="center"/>
          </w:tcPr>
          <w:p w:rsidR="003E0297" w:rsidRPr="00753B2B" w:rsidRDefault="003E0297" w:rsidP="00DA519D">
            <w:pPr>
              <w:jc w:val="center"/>
              <w:rPr>
                <w:b/>
              </w:rPr>
            </w:pPr>
            <w:r w:rsidRPr="00753B2B">
              <w:rPr>
                <w:b/>
              </w:rPr>
              <w:t>Максимальное кол-во баллов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Контрольная работа по раздел</w:t>
            </w:r>
            <w:proofErr w:type="gramStart"/>
            <w:r w:rsidRPr="00753B2B">
              <w:rPr>
                <w:i/>
              </w:rPr>
              <w:t>у(</w:t>
            </w:r>
            <w:proofErr w:type="gramEnd"/>
            <w:r w:rsidRPr="00753B2B">
              <w:rPr>
                <w:i/>
              </w:rPr>
              <w:t>модулю) «Название»</w:t>
            </w:r>
            <w:r w:rsidR="0073780B" w:rsidRPr="00753B2B">
              <w:rPr>
                <w:i/>
              </w:rPr>
              <w:t>,</w:t>
            </w:r>
            <w:r w:rsidR="000910A6" w:rsidRPr="00753B2B">
              <w:rPr>
                <w:i/>
              </w:rPr>
              <w:t xml:space="preserve"> пропущенному студентом</w:t>
            </w:r>
          </w:p>
        </w:tc>
        <w:tc>
          <w:tcPr>
            <w:tcW w:w="1822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3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Выполнение РГР по разделу (модулю</w:t>
            </w:r>
            <w:proofErr w:type="gramStart"/>
            <w:r w:rsidRPr="00753B2B">
              <w:rPr>
                <w:i/>
              </w:rPr>
              <w:t>)«</w:t>
            </w:r>
            <w:proofErr w:type="gramEnd"/>
            <w:r w:rsidRPr="00753B2B">
              <w:rPr>
                <w:i/>
              </w:rPr>
              <w:t>Название»</w:t>
            </w:r>
            <w:r w:rsidR="0073780B" w:rsidRPr="00753B2B">
              <w:rPr>
                <w:i/>
              </w:rPr>
              <w:t>,</w:t>
            </w:r>
            <w:r w:rsidR="000910A6" w:rsidRPr="00753B2B">
              <w:rPr>
                <w:i/>
              </w:rPr>
              <w:t xml:space="preserve"> пропущенному студентом</w:t>
            </w:r>
          </w:p>
        </w:tc>
        <w:tc>
          <w:tcPr>
            <w:tcW w:w="1822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10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4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Выполнение практического задания по разделу «Название»</w:t>
            </w:r>
            <w:r w:rsidR="0073780B" w:rsidRPr="00753B2B">
              <w:rPr>
                <w:i/>
              </w:rPr>
              <w:t>,</w:t>
            </w:r>
            <w:r w:rsidR="000910A6" w:rsidRPr="00753B2B">
              <w:rPr>
                <w:i/>
              </w:rPr>
              <w:t xml:space="preserve"> пропущенному студентом</w:t>
            </w:r>
          </w:p>
        </w:tc>
        <w:tc>
          <w:tcPr>
            <w:tcW w:w="1822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Тестирование по теме/модулю (указать название</w:t>
            </w:r>
            <w:r w:rsidR="000910A6" w:rsidRPr="00753B2B">
              <w:rPr>
                <w:i/>
              </w:rPr>
              <w:t>)</w:t>
            </w:r>
            <w:r w:rsidR="0073780B" w:rsidRPr="00753B2B">
              <w:rPr>
                <w:i/>
              </w:rPr>
              <w:t xml:space="preserve">, </w:t>
            </w:r>
            <w:r w:rsidR="000910A6" w:rsidRPr="00753B2B">
              <w:rPr>
                <w:i/>
              </w:rPr>
              <w:t>пропущенному студентом</w:t>
            </w:r>
          </w:p>
        </w:tc>
        <w:tc>
          <w:tcPr>
            <w:tcW w:w="1822" w:type="dxa"/>
            <w:vAlign w:val="center"/>
          </w:tcPr>
          <w:p w:rsidR="003E0297" w:rsidRPr="00753B2B" w:rsidRDefault="00D77BA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6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Написание реферата по теме «Название»</w:t>
            </w:r>
            <w:r w:rsidR="0073780B" w:rsidRPr="00753B2B">
              <w:rPr>
                <w:i/>
              </w:rPr>
              <w:t>, пропущенному студентом</w:t>
            </w:r>
          </w:p>
        </w:tc>
        <w:tc>
          <w:tcPr>
            <w:tcW w:w="1822" w:type="dxa"/>
            <w:vAlign w:val="center"/>
          </w:tcPr>
          <w:p w:rsidR="003E0297" w:rsidRPr="00753B2B" w:rsidRDefault="00D77BA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1</w:t>
            </w:r>
            <w:r w:rsidR="003E0297" w:rsidRPr="00753B2B">
              <w:rPr>
                <w:i/>
              </w:rPr>
              <w:t>5</w:t>
            </w:r>
          </w:p>
        </w:tc>
      </w:tr>
      <w:tr w:rsidR="003E0297" w:rsidRPr="00753B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7" w:type="dxa"/>
            <w:vAlign w:val="center"/>
          </w:tcPr>
          <w:p w:rsidR="003E0297" w:rsidRPr="00753B2B" w:rsidRDefault="003E0297" w:rsidP="00DA519D">
            <w:pPr>
              <w:jc w:val="center"/>
              <w:rPr>
                <w:i/>
              </w:rPr>
            </w:pPr>
            <w:r w:rsidRPr="00753B2B">
              <w:rPr>
                <w:i/>
              </w:rPr>
              <w:t>7</w:t>
            </w:r>
          </w:p>
        </w:tc>
        <w:tc>
          <w:tcPr>
            <w:tcW w:w="7961" w:type="dxa"/>
            <w:vAlign w:val="center"/>
          </w:tcPr>
          <w:p w:rsidR="003E0297" w:rsidRPr="00753B2B" w:rsidRDefault="003E0297" w:rsidP="00DA519D">
            <w:pPr>
              <w:jc w:val="both"/>
              <w:rPr>
                <w:i/>
              </w:rPr>
            </w:pPr>
            <w:r w:rsidRPr="00753B2B">
              <w:rPr>
                <w:i/>
              </w:rPr>
              <w:t>Презентация по теме «Название»</w:t>
            </w:r>
            <w:r w:rsidR="0073780B" w:rsidRPr="00753B2B">
              <w:rPr>
                <w:i/>
              </w:rPr>
              <w:t>, пропущенному студентом</w:t>
            </w:r>
          </w:p>
        </w:tc>
        <w:tc>
          <w:tcPr>
            <w:tcW w:w="1822" w:type="dxa"/>
            <w:vAlign w:val="center"/>
          </w:tcPr>
          <w:p w:rsidR="003E0297" w:rsidRPr="00753B2B" w:rsidRDefault="003E0297" w:rsidP="00753B2B">
            <w:pPr>
              <w:jc w:val="center"/>
              <w:rPr>
                <w:i/>
              </w:rPr>
            </w:pPr>
            <w:r w:rsidRPr="00753B2B">
              <w:rPr>
                <w:i/>
              </w:rPr>
              <w:t>1</w:t>
            </w:r>
            <w:r w:rsidR="00753B2B" w:rsidRPr="00753B2B">
              <w:rPr>
                <w:i/>
              </w:rPr>
              <w:t>0</w:t>
            </w:r>
          </w:p>
        </w:tc>
      </w:tr>
    </w:tbl>
    <w:p w:rsidR="0073780B" w:rsidRDefault="003E0297" w:rsidP="003E0297">
      <w:pPr>
        <w:jc w:val="center"/>
        <w:rPr>
          <w:i/>
          <w:sz w:val="28"/>
        </w:rPr>
      </w:pPr>
      <w:r>
        <w:rPr>
          <w:i/>
          <w:sz w:val="28"/>
        </w:rPr>
        <w:tab/>
      </w:r>
    </w:p>
    <w:p w:rsidR="003E0297" w:rsidRDefault="003E0297" w:rsidP="003E0297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ТРЕБОВАНИЯ К ВЫПОЛНЕНИЮ ЗАДАНИЙ</w:t>
      </w:r>
    </w:p>
    <w:p w:rsidR="00E75B1A" w:rsidRDefault="00E75B1A" w:rsidP="003E0297">
      <w:pPr>
        <w:jc w:val="center"/>
        <w:rPr>
          <w:b/>
        </w:rPr>
      </w:pPr>
    </w:p>
    <w:p w:rsidR="003E0297" w:rsidRPr="001E7951" w:rsidRDefault="003E0297" w:rsidP="003E029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1E7951"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3E0297" w:rsidRPr="001E7951" w:rsidRDefault="003E0297" w:rsidP="003E029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Должны быть предусмотрены дополнительные задания, которые позволят набрать необходимое количество баллов студентам, пропустившим занятия по уважительной причине. Выбор заданий из списка, представленно</w:t>
      </w:r>
      <w:r w:rsidR="00043C2C">
        <w:t>го</w:t>
      </w:r>
      <w:r>
        <w:t xml:space="preserve"> в информационной справке</w:t>
      </w:r>
      <w:r w:rsidR="00043C2C">
        <w:t>,</w:t>
      </w:r>
      <w:r>
        <w:t xml:space="preserve"> определяется преподавателем индивидуально с каждым студентом. </w:t>
      </w:r>
    </w:p>
    <w:p w:rsidR="003E0297" w:rsidRDefault="003E0297" w:rsidP="003E0297">
      <w:pPr>
        <w:jc w:val="both"/>
        <w:rPr>
          <w:i/>
          <w:sz w:val="28"/>
        </w:rPr>
      </w:pPr>
    </w:p>
    <w:p w:rsidR="003E0297" w:rsidRPr="00C31618" w:rsidRDefault="003E0297" w:rsidP="003E0297">
      <w:pPr>
        <w:jc w:val="center"/>
        <w:rPr>
          <w:b/>
        </w:rPr>
      </w:pPr>
      <w:r w:rsidRPr="00C31618">
        <w:rPr>
          <w:b/>
          <w:lang w:val="en-US"/>
        </w:rPr>
        <w:t>IV</w:t>
      </w:r>
      <w:r>
        <w:rPr>
          <w:b/>
        </w:rPr>
        <w:t>. РЕКОМЕНДУЕМАЯ ЛИТЕРАТУРА</w:t>
      </w:r>
    </w:p>
    <w:p w:rsidR="00E75B1A" w:rsidRDefault="003E0297" w:rsidP="003E0297">
      <w:pPr>
        <w:jc w:val="both"/>
        <w:rPr>
          <w:b/>
        </w:rPr>
      </w:pPr>
      <w:r w:rsidRPr="00C31618">
        <w:rPr>
          <w:b/>
        </w:rPr>
        <w:tab/>
      </w:r>
    </w:p>
    <w:p w:rsidR="003E0297" w:rsidRPr="00C31618" w:rsidRDefault="003E0297" w:rsidP="003E0297">
      <w:pPr>
        <w:ind w:firstLine="708"/>
        <w:jc w:val="both"/>
        <w:rPr>
          <w:b/>
        </w:rPr>
      </w:pPr>
      <w:r w:rsidRPr="00C31618">
        <w:rPr>
          <w:b/>
        </w:rPr>
        <w:t>1. Основная:</w:t>
      </w:r>
    </w:p>
    <w:p w:rsidR="003E0297" w:rsidRPr="00C31618" w:rsidRDefault="003E0297" w:rsidP="003E0297">
      <w:pPr>
        <w:jc w:val="both"/>
        <w:rPr>
          <w:i/>
        </w:rPr>
      </w:pPr>
      <w:r w:rsidRPr="00C31618">
        <w:rPr>
          <w:b/>
        </w:rPr>
        <w:tab/>
      </w:r>
      <w:r w:rsidRPr="00C31618">
        <w:t xml:space="preserve">- </w:t>
      </w:r>
      <w:r>
        <w:rPr>
          <w:i/>
        </w:rPr>
        <w:t>Наименование источника</w:t>
      </w:r>
      <w:r w:rsidRPr="00C31618">
        <w:rPr>
          <w:i/>
        </w:rPr>
        <w:t>.</w:t>
      </w:r>
    </w:p>
    <w:p w:rsidR="003E0297" w:rsidRPr="00C31618" w:rsidRDefault="003E0297" w:rsidP="003E0297">
      <w:pPr>
        <w:jc w:val="both"/>
        <w:rPr>
          <w:i/>
        </w:rPr>
      </w:pPr>
      <w:r w:rsidRPr="00C31618">
        <w:tab/>
        <w:t xml:space="preserve">- </w:t>
      </w:r>
      <w:r>
        <w:rPr>
          <w:i/>
        </w:rPr>
        <w:t>не более 3-</w:t>
      </w:r>
      <w:r w:rsidRPr="00C31618">
        <w:rPr>
          <w:i/>
        </w:rPr>
        <w:t>5 источников.</w:t>
      </w:r>
      <w:r>
        <w:rPr>
          <w:i/>
        </w:rPr>
        <w:t xml:space="preserve"> Основная литература должна </w:t>
      </w:r>
      <w:r w:rsidR="0073780B">
        <w:rPr>
          <w:i/>
        </w:rPr>
        <w:t>быть в наличии в библиотеке</w:t>
      </w:r>
      <w:r>
        <w:rPr>
          <w:i/>
        </w:rPr>
        <w:t>.</w:t>
      </w:r>
    </w:p>
    <w:p w:rsidR="003E0297" w:rsidRPr="00C31618" w:rsidRDefault="003E0297" w:rsidP="003E0297">
      <w:pPr>
        <w:jc w:val="both"/>
        <w:rPr>
          <w:b/>
        </w:rPr>
      </w:pPr>
      <w:r w:rsidRPr="00C31618">
        <w:rPr>
          <w:b/>
        </w:rPr>
        <w:tab/>
        <w:t>2. Дополнительная:</w:t>
      </w:r>
    </w:p>
    <w:p w:rsidR="003E0297" w:rsidRPr="00C31618" w:rsidRDefault="003E0297" w:rsidP="003E0297">
      <w:pPr>
        <w:jc w:val="both"/>
        <w:rPr>
          <w:i/>
        </w:rPr>
      </w:pPr>
      <w:r w:rsidRPr="00C31618">
        <w:rPr>
          <w:b/>
        </w:rPr>
        <w:tab/>
      </w:r>
      <w:r w:rsidRPr="00C31618">
        <w:t xml:space="preserve">- </w:t>
      </w:r>
      <w:r w:rsidRPr="00C31618">
        <w:rPr>
          <w:i/>
        </w:rPr>
        <w:t>Наименование источника.</w:t>
      </w:r>
    </w:p>
    <w:p w:rsidR="003E0297" w:rsidRPr="00C31618" w:rsidRDefault="003E0297" w:rsidP="003E0297">
      <w:pPr>
        <w:jc w:val="both"/>
        <w:rPr>
          <w:i/>
        </w:rPr>
      </w:pPr>
      <w:r w:rsidRPr="00C31618">
        <w:tab/>
        <w:t xml:space="preserve">- </w:t>
      </w:r>
      <w:r>
        <w:rPr>
          <w:i/>
        </w:rPr>
        <w:t>Не более5-</w:t>
      </w:r>
      <w:r w:rsidRPr="00C31618">
        <w:rPr>
          <w:i/>
        </w:rPr>
        <w:t>10 источников.</w:t>
      </w:r>
    </w:p>
    <w:p w:rsidR="003E0297" w:rsidRPr="00C95E89" w:rsidRDefault="003E0297" w:rsidP="003E0297">
      <w:pPr>
        <w:jc w:val="both"/>
        <w:rPr>
          <w:b/>
        </w:rPr>
      </w:pPr>
      <w:r w:rsidRPr="00C31618">
        <w:rPr>
          <w:b/>
        </w:rPr>
        <w:tab/>
        <w:t>3. Другие источники:</w:t>
      </w:r>
      <w:r w:rsidRPr="00C31618">
        <w:rPr>
          <w:b/>
        </w:rPr>
        <w:tab/>
      </w:r>
      <w:r>
        <w:rPr>
          <w:i/>
        </w:rPr>
        <w:t xml:space="preserve"> В</w:t>
      </w:r>
      <w:r w:rsidRPr="00C31618">
        <w:rPr>
          <w:i/>
        </w:rPr>
        <w:t xml:space="preserve">идео, фотоматериалы, мультимедийные источники, </w:t>
      </w:r>
      <w:r>
        <w:rPr>
          <w:i/>
        </w:rPr>
        <w:t>и</w:t>
      </w:r>
      <w:r w:rsidRPr="00C31618">
        <w:rPr>
          <w:i/>
        </w:rPr>
        <w:t>нтернет сайты и пр.</w:t>
      </w:r>
      <w:r>
        <w:rPr>
          <w:i/>
        </w:rPr>
        <w:t xml:space="preserve"> Указывается название и координаты поиска.</w:t>
      </w:r>
    </w:p>
    <w:p w:rsidR="003E0297" w:rsidRDefault="003E0297" w:rsidP="003E0297">
      <w:pPr>
        <w:jc w:val="center"/>
        <w:rPr>
          <w:b/>
        </w:rPr>
      </w:pPr>
    </w:p>
    <w:p w:rsidR="003E0297" w:rsidRDefault="003E0297" w:rsidP="003E0297">
      <w:pPr>
        <w:jc w:val="center"/>
        <w:rPr>
          <w:b/>
          <w:sz w:val="32"/>
          <w:szCs w:val="32"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13565E">
        <w:rPr>
          <w:b/>
          <w:caps/>
        </w:rPr>
        <w:t>Итоговая оценка успеваемости студентов</w:t>
      </w:r>
    </w:p>
    <w:p w:rsidR="003E0297" w:rsidRDefault="003E0297" w:rsidP="003E0297">
      <w:pPr>
        <w:jc w:val="center"/>
        <w:rPr>
          <w:b/>
          <w:caps/>
        </w:rPr>
      </w:pPr>
    </w:p>
    <w:p w:rsidR="004960BD" w:rsidRDefault="004960BD" w:rsidP="004960BD">
      <w:pPr>
        <w:ind w:firstLine="360"/>
        <w:jc w:val="center"/>
        <w:rPr>
          <w:b/>
        </w:rPr>
      </w:pPr>
      <w:r w:rsidRPr="003D3E3B">
        <w:rPr>
          <w:b/>
        </w:rPr>
        <w:t xml:space="preserve">Шкала итоговых оценок </w:t>
      </w:r>
      <w:r>
        <w:rPr>
          <w:b/>
        </w:rPr>
        <w:t>успеваемости по дисциплинам</w:t>
      </w:r>
      <w:r w:rsidR="00043C2C">
        <w:rPr>
          <w:b/>
        </w:rPr>
        <w:t>,</w:t>
      </w:r>
      <w:r>
        <w:rPr>
          <w:b/>
        </w:rPr>
        <w:t xml:space="preserve"> завершающихся экзаменом</w:t>
      </w:r>
    </w:p>
    <w:p w:rsidR="004960BD" w:rsidRPr="00632CE4" w:rsidRDefault="004960BD" w:rsidP="004960BD">
      <w:pPr>
        <w:ind w:firstLine="36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351"/>
        <w:gridCol w:w="1350"/>
        <w:gridCol w:w="2075"/>
        <w:gridCol w:w="1350"/>
        <w:gridCol w:w="1351"/>
        <w:gridCol w:w="1244"/>
      </w:tblGrid>
      <w:tr w:rsidR="004960BD" w:rsidRPr="00521709" w:rsidTr="00521709">
        <w:tc>
          <w:tcPr>
            <w:tcW w:w="1467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&lt;</w:t>
            </w:r>
            <w:r w:rsidRPr="00521709">
              <w:rPr>
                <w:sz w:val="22"/>
                <w:szCs w:val="22"/>
              </w:rPr>
              <w:t>51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51-60</w:t>
            </w:r>
          </w:p>
        </w:tc>
        <w:tc>
          <w:tcPr>
            <w:tcW w:w="2075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61-67</w:t>
            </w:r>
          </w:p>
        </w:tc>
        <w:tc>
          <w:tcPr>
            <w:tcW w:w="1350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68-84</w:t>
            </w:r>
          </w:p>
        </w:tc>
        <w:tc>
          <w:tcPr>
            <w:tcW w:w="1351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85-93</w:t>
            </w:r>
          </w:p>
        </w:tc>
        <w:tc>
          <w:tcPr>
            <w:tcW w:w="1244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94-100</w:t>
            </w:r>
          </w:p>
        </w:tc>
      </w:tr>
      <w:tr w:rsidR="004960BD" w:rsidRPr="00521709" w:rsidTr="00521709">
        <w:tc>
          <w:tcPr>
            <w:tcW w:w="1467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701" w:type="dxa"/>
            <w:gridSpan w:val="2"/>
            <w:tcBorders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2</w:t>
            </w:r>
          </w:p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075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3</w:t>
            </w:r>
          </w:p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350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4</w:t>
            </w:r>
          </w:p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Хорошо</w:t>
            </w:r>
          </w:p>
        </w:tc>
        <w:tc>
          <w:tcPr>
            <w:tcW w:w="2595" w:type="dxa"/>
            <w:gridSpan w:val="2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</w:t>
            </w:r>
          </w:p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Отлично</w:t>
            </w:r>
          </w:p>
        </w:tc>
      </w:tr>
      <w:tr w:rsidR="004960BD" w:rsidRPr="00521709" w:rsidTr="00521709">
        <w:tc>
          <w:tcPr>
            <w:tcW w:w="1467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 xml:space="preserve">Оценка по шкале </w:t>
            </w:r>
            <w:r w:rsidRPr="00521709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51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2075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350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351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4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4960BD" w:rsidRPr="00897931" w:rsidRDefault="004960BD" w:rsidP="004960BD">
      <w:pPr>
        <w:ind w:firstLine="360"/>
        <w:jc w:val="center"/>
        <w:rPr>
          <w:sz w:val="20"/>
          <w:szCs w:val="20"/>
        </w:rPr>
      </w:pPr>
    </w:p>
    <w:p w:rsidR="00482082" w:rsidRDefault="00482082" w:rsidP="004960BD">
      <w:pPr>
        <w:ind w:firstLine="360"/>
        <w:jc w:val="both"/>
        <w:rPr>
          <w:b/>
        </w:rPr>
      </w:pPr>
    </w:p>
    <w:p w:rsidR="004960BD" w:rsidRPr="00A343A8" w:rsidRDefault="004960BD" w:rsidP="004960BD">
      <w:pPr>
        <w:ind w:firstLine="360"/>
        <w:jc w:val="both"/>
        <w:rPr>
          <w:b/>
        </w:rPr>
      </w:pPr>
      <w:r w:rsidRPr="00A343A8">
        <w:rPr>
          <w:b/>
        </w:rPr>
        <w:t>Шкала итоговых оценок успеваемости по дисциплин</w:t>
      </w:r>
      <w:r>
        <w:rPr>
          <w:b/>
        </w:rPr>
        <w:t>ам</w:t>
      </w:r>
      <w:r w:rsidRPr="00A343A8">
        <w:rPr>
          <w:b/>
        </w:rPr>
        <w:t>, завершающимся зачетом</w:t>
      </w:r>
    </w:p>
    <w:p w:rsidR="004960BD" w:rsidRPr="00EB4755" w:rsidRDefault="004960BD" w:rsidP="004960BD">
      <w:pPr>
        <w:ind w:firstLine="360"/>
        <w:jc w:val="both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4960BD" w:rsidRPr="00897931" w:rsidTr="00521709">
        <w:trPr>
          <w:trHeight w:val="507"/>
        </w:trPr>
        <w:tc>
          <w:tcPr>
            <w:tcW w:w="1476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lastRenderedPageBreak/>
              <w:t>Набранные баллы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&lt;</w:t>
            </w:r>
            <w:r w:rsidRPr="00521709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94-100</w:t>
            </w:r>
          </w:p>
        </w:tc>
      </w:tr>
      <w:tr w:rsidR="004960BD" w:rsidRPr="00897931" w:rsidTr="00521709">
        <w:trPr>
          <w:trHeight w:val="1027"/>
        </w:trPr>
        <w:tc>
          <w:tcPr>
            <w:tcW w:w="1476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Словесно-цифровое выражение оценки</w:t>
            </w:r>
          </w:p>
        </w:tc>
        <w:tc>
          <w:tcPr>
            <w:tcW w:w="2772" w:type="dxa"/>
            <w:gridSpan w:val="2"/>
            <w:tcBorders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Не зачтено</w:t>
            </w:r>
          </w:p>
        </w:tc>
        <w:tc>
          <w:tcPr>
            <w:tcW w:w="5940" w:type="dxa"/>
            <w:gridSpan w:val="4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Зачтено</w:t>
            </w:r>
          </w:p>
        </w:tc>
      </w:tr>
      <w:tr w:rsidR="004960BD" w:rsidRPr="00897931" w:rsidTr="00521709">
        <w:trPr>
          <w:trHeight w:val="781"/>
        </w:trPr>
        <w:tc>
          <w:tcPr>
            <w:tcW w:w="1476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 xml:space="preserve">Оценка по шкале </w:t>
            </w:r>
            <w:r w:rsidRPr="00521709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4960BD" w:rsidRDefault="004960BD" w:rsidP="004960BD">
      <w:pPr>
        <w:jc w:val="both"/>
        <w:rPr>
          <w:sz w:val="16"/>
          <w:szCs w:val="16"/>
        </w:rPr>
      </w:pPr>
    </w:p>
    <w:p w:rsidR="004960BD" w:rsidRPr="00574BA6" w:rsidRDefault="004960BD" w:rsidP="004960BD">
      <w:pPr>
        <w:ind w:firstLine="360"/>
        <w:jc w:val="center"/>
        <w:rPr>
          <w:b/>
        </w:rPr>
      </w:pPr>
      <w:r w:rsidRPr="00574BA6">
        <w:rPr>
          <w:b/>
        </w:rPr>
        <w:t>Шкала успеваемости по дисциплинам</w:t>
      </w:r>
      <w:r w:rsidR="000C4DAB">
        <w:rPr>
          <w:b/>
        </w:rPr>
        <w:t xml:space="preserve"> при проведении</w:t>
      </w:r>
      <w:r w:rsidRPr="00574BA6">
        <w:rPr>
          <w:b/>
        </w:rPr>
        <w:t xml:space="preserve"> семестров</w:t>
      </w:r>
      <w:r w:rsidR="000C4DAB">
        <w:rPr>
          <w:b/>
        </w:rPr>
        <w:t>ого</w:t>
      </w:r>
      <w:r w:rsidRPr="00574BA6">
        <w:rPr>
          <w:b/>
        </w:rPr>
        <w:t xml:space="preserve"> контрол</w:t>
      </w:r>
      <w:r w:rsidR="000C4DAB">
        <w:rPr>
          <w:b/>
        </w:rPr>
        <w:t>я</w:t>
      </w:r>
    </w:p>
    <w:p w:rsidR="004960BD" w:rsidRPr="00574BA6" w:rsidRDefault="004960BD" w:rsidP="004960BD">
      <w:pPr>
        <w:ind w:firstLine="360"/>
        <w:jc w:val="center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332"/>
        <w:gridCol w:w="1440"/>
        <w:gridCol w:w="1803"/>
        <w:gridCol w:w="1447"/>
        <w:gridCol w:w="1444"/>
        <w:gridCol w:w="1246"/>
      </w:tblGrid>
      <w:tr w:rsidR="004960BD" w:rsidRPr="00897931" w:rsidTr="00521709">
        <w:trPr>
          <w:trHeight w:val="507"/>
        </w:trPr>
        <w:tc>
          <w:tcPr>
            <w:tcW w:w="1476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Набранные баллы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&lt;</w:t>
            </w:r>
            <w:r w:rsidRPr="00521709"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51-60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61-67</w:t>
            </w:r>
          </w:p>
        </w:tc>
        <w:tc>
          <w:tcPr>
            <w:tcW w:w="1447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68-84</w:t>
            </w:r>
          </w:p>
        </w:tc>
        <w:tc>
          <w:tcPr>
            <w:tcW w:w="1444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85-93</w:t>
            </w:r>
          </w:p>
        </w:tc>
        <w:tc>
          <w:tcPr>
            <w:tcW w:w="1246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>94-100</w:t>
            </w:r>
          </w:p>
        </w:tc>
      </w:tr>
      <w:tr w:rsidR="004960BD" w:rsidRPr="00897931" w:rsidTr="00521709">
        <w:trPr>
          <w:trHeight w:val="781"/>
        </w:trPr>
        <w:tc>
          <w:tcPr>
            <w:tcW w:w="1476" w:type="dxa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</w:rPr>
              <w:t xml:space="preserve">Оценка по шкале </w:t>
            </w:r>
            <w:r w:rsidRPr="00521709">
              <w:rPr>
                <w:sz w:val="22"/>
                <w:szCs w:val="22"/>
                <w:lang w:val="en-US"/>
              </w:rPr>
              <w:t>ECTS</w:t>
            </w:r>
          </w:p>
        </w:tc>
        <w:tc>
          <w:tcPr>
            <w:tcW w:w="1332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803" w:type="dxa"/>
            <w:tcBorders>
              <w:left w:val="single" w:sz="24" w:space="0" w:color="auto"/>
            </w:tcBorders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47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444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46" w:type="dxa"/>
            <w:vAlign w:val="center"/>
          </w:tcPr>
          <w:p w:rsidR="004960BD" w:rsidRPr="00521709" w:rsidRDefault="004960BD" w:rsidP="00521709">
            <w:pPr>
              <w:jc w:val="center"/>
              <w:rPr>
                <w:sz w:val="22"/>
                <w:szCs w:val="22"/>
              </w:rPr>
            </w:pPr>
            <w:r w:rsidRPr="00521709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3E0297" w:rsidRDefault="003E0297" w:rsidP="003E0297">
      <w:pPr>
        <w:jc w:val="both"/>
        <w:rPr>
          <w:i/>
        </w:rPr>
      </w:pPr>
    </w:p>
    <w:p w:rsidR="0073780B" w:rsidRPr="009038F5" w:rsidRDefault="0073780B" w:rsidP="0073780B">
      <w:pPr>
        <w:ind w:firstLine="720"/>
        <w:jc w:val="both"/>
      </w:pPr>
      <w:r w:rsidRPr="009038F5">
        <w:t xml:space="preserve">Если дисциплина проходит в течение всего </w:t>
      </w:r>
      <w:r w:rsidR="00043C2C">
        <w:t xml:space="preserve">учебного </w:t>
      </w:r>
      <w:r w:rsidRPr="009038F5">
        <w:t xml:space="preserve">года без </w:t>
      </w:r>
      <w:r w:rsidR="00043C2C">
        <w:t xml:space="preserve">промежуточной аттестации </w:t>
      </w:r>
      <w:r w:rsidR="0085502E">
        <w:t>зачёта/экзамена</w:t>
      </w:r>
      <w:r w:rsidR="00043C2C">
        <w:t xml:space="preserve"> в семестрах</w:t>
      </w:r>
      <w:r w:rsidR="001710F7">
        <w:t>, то в и</w:t>
      </w:r>
      <w:r w:rsidRPr="009038F5">
        <w:t xml:space="preserve">нформационной справке приводится одна таблица на весь учебный год. Количество баллов </w:t>
      </w:r>
      <w:r w:rsidR="0085502E">
        <w:t xml:space="preserve">за текущую успеваемость </w:t>
      </w:r>
      <w:r w:rsidRPr="009038F5">
        <w:t>за весь уч</w:t>
      </w:r>
      <w:r w:rsidR="0085502E">
        <w:t>ебный го</w:t>
      </w:r>
      <w:r w:rsidR="00043C2C">
        <w:t>д составляет 100 баллов.</w:t>
      </w:r>
      <w:r w:rsidR="0085502E">
        <w:t xml:space="preserve"> </w:t>
      </w:r>
      <w:r w:rsidR="00043C2C">
        <w:t>В конце учебного года проводится срез текущей успеваемости на основе</w:t>
      </w:r>
      <w:r w:rsidR="0085502E">
        <w:t xml:space="preserve"> семестрового контроля.</w:t>
      </w:r>
    </w:p>
    <w:p w:rsidR="003E0297" w:rsidRDefault="003E0297" w:rsidP="003E0297">
      <w:pPr>
        <w:ind w:firstLine="720"/>
        <w:jc w:val="both"/>
      </w:pPr>
      <w:r w:rsidRPr="00B16C15">
        <w:t xml:space="preserve">Если </w:t>
      </w:r>
      <w:r w:rsidRPr="001710F7">
        <w:t>дисциплина проходит в течение всего года</w:t>
      </w:r>
      <w:r w:rsidR="00E75B1A">
        <w:t xml:space="preserve"> и заканчивается </w:t>
      </w:r>
      <w:r w:rsidR="005D63A5">
        <w:t>промежуточной аттестацией</w:t>
      </w:r>
      <w:r w:rsidR="00043C2C">
        <w:t xml:space="preserve"> (зачет или экзамен)</w:t>
      </w:r>
      <w:r w:rsidR="005D63A5">
        <w:t xml:space="preserve"> в конце года</w:t>
      </w:r>
      <w:r w:rsidRPr="001710F7">
        <w:t>, то на усмотрение кафедры</w:t>
      </w:r>
      <w:r w:rsidR="005D63A5">
        <w:t xml:space="preserve"> </w:t>
      </w:r>
      <w:r w:rsidR="00463DEE" w:rsidRPr="001710F7">
        <w:t>в и</w:t>
      </w:r>
      <w:r w:rsidRPr="001710F7">
        <w:t>нформационной справке приводятся либо две таблицы с видами текущего контроля – отдельно на каждый семестр, либо одна - целиком на учебный год.</w:t>
      </w:r>
      <w:r w:rsidRPr="00B16C15">
        <w:t xml:space="preserve"> </w:t>
      </w:r>
    </w:p>
    <w:p w:rsidR="0073780B" w:rsidRPr="0073780B" w:rsidRDefault="0073780B" w:rsidP="0073780B">
      <w:pPr>
        <w:ind w:firstLine="720"/>
        <w:jc w:val="both"/>
      </w:pPr>
      <w:r w:rsidRPr="0073780B">
        <w:t xml:space="preserve">Если дисциплина проходит в течение всего года с промежуточным контролем в </w:t>
      </w:r>
      <w:r w:rsidR="00C67031">
        <w:t>каждом</w:t>
      </w:r>
      <w:r w:rsidR="004116A9">
        <w:t xml:space="preserve"> </w:t>
      </w:r>
      <w:r w:rsidRPr="0073780B">
        <w:t>семестре, то в</w:t>
      </w:r>
      <w:r w:rsidR="00267E66">
        <w:t xml:space="preserve"> и</w:t>
      </w:r>
      <w:r w:rsidRPr="0073780B">
        <w:t>нформационной справке приводятся отдельно две таблицы с видами текущего контроля – отдельно на каждый семестр. Количество баллов за каждый семестр составляет 100 баллов.</w:t>
      </w:r>
    </w:p>
    <w:p w:rsidR="003E0297" w:rsidRPr="009038F5" w:rsidRDefault="0073780B" w:rsidP="00043C2C">
      <w:pPr>
        <w:ind w:firstLine="709"/>
        <w:jc w:val="both"/>
        <w:rPr>
          <w:i/>
          <w:sz w:val="16"/>
          <w:szCs w:val="16"/>
        </w:rPr>
      </w:pPr>
      <w:r w:rsidRPr="009038F5">
        <w:t>В информационной справке необходимо у</w:t>
      </w:r>
      <w:r w:rsidR="009038F5">
        <w:t>казывать</w:t>
      </w:r>
      <w:r w:rsidRPr="009038F5">
        <w:t>, что</w:t>
      </w:r>
      <w:r w:rsidRPr="0013565E">
        <w:t xml:space="preserve"> </w:t>
      </w:r>
      <w:r w:rsidRPr="00AC47DA">
        <w:t>более подробную информацию о содержании дисциплины</w:t>
      </w:r>
      <w:r w:rsidRPr="0013565E">
        <w:t>, перечень тем рефератов, перечень примерных контрольных вопросов и заданий для самостоятельной работы студентов и другая уточняющая информация содержится в программе дисциплины</w:t>
      </w:r>
      <w:r w:rsidR="009038F5">
        <w:rPr>
          <w:i/>
          <w:sz w:val="16"/>
          <w:szCs w:val="16"/>
        </w:rPr>
        <w:t xml:space="preserve"> </w:t>
      </w:r>
      <w:r w:rsidR="003E0297" w:rsidRPr="0013565E">
        <w:t xml:space="preserve"> «________________________________</w:t>
      </w:r>
      <w:r w:rsidR="003E0297">
        <w:t>»</w:t>
      </w:r>
    </w:p>
    <w:p w:rsidR="003E0297" w:rsidRPr="003E0297" w:rsidRDefault="003E0297" w:rsidP="003E0297">
      <w:pPr>
        <w:jc w:val="both"/>
        <w:rPr>
          <w:i/>
          <w:sz w:val="16"/>
          <w:szCs w:val="16"/>
        </w:rPr>
      </w:pPr>
      <w:r>
        <w:t xml:space="preserve">     </w:t>
      </w:r>
      <w:r w:rsidR="009038F5">
        <w:tab/>
      </w:r>
      <w:r w:rsidR="009038F5">
        <w:tab/>
      </w:r>
      <w:r w:rsidR="009038F5">
        <w:tab/>
      </w:r>
      <w:r w:rsidR="009038F5">
        <w:tab/>
        <w:t xml:space="preserve">   </w:t>
      </w:r>
      <w:r>
        <w:t xml:space="preserve"> </w:t>
      </w:r>
      <w:r w:rsidRPr="0013565E">
        <w:rPr>
          <w:sz w:val="20"/>
          <w:szCs w:val="20"/>
        </w:rPr>
        <w:t>(</w:t>
      </w:r>
      <w:r w:rsidRPr="0013565E">
        <w:rPr>
          <w:i/>
          <w:sz w:val="20"/>
          <w:szCs w:val="20"/>
        </w:rPr>
        <w:t>Полное наименование дисциплины)</w:t>
      </w:r>
    </w:p>
    <w:p w:rsidR="003E0297" w:rsidRPr="003E0297" w:rsidRDefault="003E0297" w:rsidP="003E0297">
      <w:pPr>
        <w:jc w:val="both"/>
        <w:rPr>
          <w:i/>
          <w:sz w:val="16"/>
          <w:szCs w:val="16"/>
        </w:rPr>
      </w:pPr>
    </w:p>
    <w:p w:rsidR="003E0297" w:rsidRPr="003E0297" w:rsidRDefault="003E0297" w:rsidP="003E0297">
      <w:pPr>
        <w:jc w:val="both"/>
        <w:rPr>
          <w:i/>
          <w:sz w:val="16"/>
          <w:szCs w:val="16"/>
        </w:rPr>
      </w:pPr>
    </w:p>
    <w:p w:rsidR="003E0297" w:rsidRPr="003E0297" w:rsidRDefault="003E0297" w:rsidP="003E0297">
      <w:pPr>
        <w:jc w:val="both"/>
        <w:rPr>
          <w:i/>
          <w:sz w:val="16"/>
          <w:szCs w:val="16"/>
        </w:rPr>
      </w:pPr>
    </w:p>
    <w:p w:rsidR="003E0297" w:rsidRPr="003E0297" w:rsidRDefault="003E0297" w:rsidP="003E0297">
      <w:pPr>
        <w:jc w:val="both"/>
        <w:rPr>
          <w:i/>
          <w:sz w:val="16"/>
          <w:szCs w:val="16"/>
        </w:rPr>
      </w:pPr>
    </w:p>
    <w:p w:rsidR="003E0297" w:rsidRPr="003E0297" w:rsidRDefault="003E0297" w:rsidP="003E0297">
      <w:pPr>
        <w:jc w:val="both"/>
        <w:rPr>
          <w:i/>
          <w:sz w:val="16"/>
          <w:szCs w:val="16"/>
        </w:rPr>
      </w:pPr>
    </w:p>
    <w:p w:rsidR="003E0297" w:rsidRDefault="003E0297" w:rsidP="003E0297">
      <w:pPr>
        <w:jc w:val="both"/>
        <w:rPr>
          <w:i/>
        </w:rPr>
      </w:pPr>
      <w:r w:rsidRPr="003F5DB6">
        <w:rPr>
          <w:b/>
        </w:rPr>
        <w:t xml:space="preserve">Ведущий преподаватель: </w:t>
      </w:r>
      <w:r w:rsidRPr="003F5DB6">
        <w:rPr>
          <w:i/>
        </w:rPr>
        <w:t>степень, должность __</w:t>
      </w:r>
      <w:r>
        <w:rPr>
          <w:i/>
        </w:rPr>
        <w:t>___________</w:t>
      </w:r>
      <w:r w:rsidRPr="003F5DB6">
        <w:rPr>
          <w:i/>
        </w:rPr>
        <w:t>_______ (Расшифровка подписи)</w:t>
      </w:r>
    </w:p>
    <w:p w:rsidR="002C09CF" w:rsidRPr="003F5DB6" w:rsidRDefault="002C09CF" w:rsidP="003E0297">
      <w:pPr>
        <w:jc w:val="both"/>
        <w:rPr>
          <w:i/>
        </w:rPr>
      </w:pPr>
    </w:p>
    <w:p w:rsidR="003E0297" w:rsidRPr="00295DFB" w:rsidRDefault="003E0297" w:rsidP="003E0297">
      <w:pPr>
        <w:jc w:val="both"/>
        <w:rPr>
          <w:i/>
          <w:sz w:val="16"/>
          <w:szCs w:val="16"/>
        </w:rPr>
      </w:pPr>
      <w:r w:rsidRPr="003F5DB6">
        <w:rPr>
          <w:i/>
        </w:rPr>
        <w:tab/>
      </w:r>
    </w:p>
    <w:p w:rsidR="003E0297" w:rsidRDefault="003E0297" w:rsidP="003E0297">
      <w:pPr>
        <w:jc w:val="both"/>
        <w:rPr>
          <w:i/>
        </w:rPr>
      </w:pPr>
      <w:r w:rsidRPr="003F5DB6">
        <w:rPr>
          <w:b/>
        </w:rPr>
        <w:t xml:space="preserve">Зав. кафедрой </w:t>
      </w:r>
      <w:r w:rsidRPr="003F5DB6">
        <w:rPr>
          <w:i/>
        </w:rPr>
        <w:t>название кафедры</w:t>
      </w:r>
      <w:r w:rsidRPr="003F5DB6">
        <w:rPr>
          <w:b/>
        </w:rPr>
        <w:t>:</w:t>
      </w:r>
      <w:r w:rsidRPr="003F5DB6">
        <w:rPr>
          <w:i/>
        </w:rPr>
        <w:t xml:space="preserve"> степень, должность _</w:t>
      </w:r>
      <w:r>
        <w:rPr>
          <w:i/>
        </w:rPr>
        <w:t>__________</w:t>
      </w:r>
      <w:r w:rsidRPr="003F5DB6">
        <w:rPr>
          <w:i/>
        </w:rPr>
        <w:t>__ (Расшифровка подписи)</w:t>
      </w: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2B2E55" w:rsidRDefault="002B2E55" w:rsidP="00174F13">
      <w:pPr>
        <w:ind w:firstLine="720"/>
        <w:jc w:val="both"/>
      </w:pPr>
    </w:p>
    <w:p w:rsidR="00560D58" w:rsidRDefault="00753B2B" w:rsidP="00753B2B">
      <w:pPr>
        <w:ind w:firstLine="720"/>
        <w:jc w:val="right"/>
      </w:pPr>
      <w:r>
        <w:br w:type="page"/>
      </w:r>
      <w:r w:rsidR="003E0297">
        <w:lastRenderedPageBreak/>
        <w:t>Приложение 2</w:t>
      </w:r>
    </w:p>
    <w:p w:rsidR="00560D58" w:rsidRDefault="00560D58" w:rsidP="006F41F3">
      <w:pPr>
        <w:jc w:val="center"/>
        <w:rPr>
          <w:b/>
          <w:color w:val="808080"/>
          <w:sz w:val="20"/>
          <w:szCs w:val="20"/>
        </w:rPr>
      </w:pPr>
    </w:p>
    <w:p w:rsidR="003E0297" w:rsidRDefault="003E0297" w:rsidP="006F41F3">
      <w:pPr>
        <w:jc w:val="both"/>
        <w:rPr>
          <w:i/>
        </w:rPr>
      </w:pPr>
    </w:p>
    <w:p w:rsidR="003E0297" w:rsidRPr="00560D58" w:rsidRDefault="003E0297" w:rsidP="003E0297">
      <w:pPr>
        <w:ind w:firstLine="720"/>
        <w:jc w:val="center"/>
        <w:rPr>
          <w:b/>
        </w:rPr>
      </w:pPr>
      <w:r w:rsidRPr="00560D58">
        <w:rPr>
          <w:b/>
        </w:rPr>
        <w:t>Форма</w:t>
      </w:r>
      <w:r>
        <w:rPr>
          <w:b/>
        </w:rPr>
        <w:t xml:space="preserve"> отчета о текущей успеваемости</w:t>
      </w:r>
    </w:p>
    <w:p w:rsidR="003E0297" w:rsidRDefault="003E0297" w:rsidP="003E0297">
      <w:pPr>
        <w:rPr>
          <w:b/>
        </w:rPr>
      </w:pPr>
    </w:p>
    <w:p w:rsidR="003E0297" w:rsidRDefault="003E0297" w:rsidP="003E0297">
      <w:pPr>
        <w:jc w:val="center"/>
        <w:rPr>
          <w:b/>
        </w:rPr>
      </w:pPr>
      <w:r w:rsidRPr="009F3F1E">
        <w:rPr>
          <w:b/>
        </w:rPr>
        <w:t>Отчет</w:t>
      </w:r>
    </w:p>
    <w:p w:rsidR="003E0297" w:rsidRDefault="003E0297" w:rsidP="003E0297">
      <w:pPr>
        <w:jc w:val="center"/>
        <w:rPr>
          <w:b/>
        </w:rPr>
      </w:pPr>
      <w:r w:rsidRPr="009F3F1E">
        <w:rPr>
          <w:b/>
        </w:rPr>
        <w:t>о текущей успеваемости сту</w:t>
      </w:r>
      <w:r>
        <w:rPr>
          <w:b/>
        </w:rPr>
        <w:t>дентов __________ курса _________ группы</w:t>
      </w:r>
    </w:p>
    <w:p w:rsidR="003E0297" w:rsidRDefault="003E0297" w:rsidP="003E0297">
      <w:pPr>
        <w:jc w:val="center"/>
        <w:rPr>
          <w:b/>
        </w:rPr>
      </w:pPr>
      <w:r>
        <w:rPr>
          <w:b/>
        </w:rPr>
        <w:t>__________________________________________________________института</w:t>
      </w:r>
      <w:r w:rsidRPr="009F3F1E">
        <w:rPr>
          <w:b/>
        </w:rPr>
        <w:t xml:space="preserve"> </w:t>
      </w:r>
      <w:r>
        <w:rPr>
          <w:b/>
        </w:rPr>
        <w:br/>
        <w:t>по дисциплине_____________________________________________________</w:t>
      </w:r>
      <w:r>
        <w:rPr>
          <w:b/>
        </w:rPr>
        <w:br/>
        <w:t xml:space="preserve"> за</w:t>
      </w:r>
      <w:r w:rsidRPr="009F3F1E">
        <w:rPr>
          <w:b/>
        </w:rPr>
        <w:t xml:space="preserve"> период </w:t>
      </w:r>
      <w:r>
        <w:rPr>
          <w:b/>
        </w:rPr>
        <w:t>с «___» ___________по «___» _________ 20    г.</w:t>
      </w:r>
    </w:p>
    <w:p w:rsidR="003E0297" w:rsidRPr="00C5633F" w:rsidRDefault="003E0297" w:rsidP="003E029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1"/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4704"/>
        <w:gridCol w:w="3649"/>
      </w:tblGrid>
      <w:tr w:rsidR="003E0297" w:rsidRPr="00BE0F71" w:rsidTr="00521709">
        <w:trPr>
          <w:trHeight w:val="1086"/>
        </w:trPr>
        <w:tc>
          <w:tcPr>
            <w:tcW w:w="940" w:type="dxa"/>
          </w:tcPr>
          <w:p w:rsidR="003E0297" w:rsidRPr="00AF1300" w:rsidRDefault="003E0297" w:rsidP="00521709">
            <w:pPr>
              <w:jc w:val="center"/>
            </w:pPr>
            <w:r w:rsidRPr="00AF1300">
              <w:t>№</w:t>
            </w:r>
          </w:p>
          <w:p w:rsidR="003E0297" w:rsidRPr="00AF1300" w:rsidRDefault="003E0297" w:rsidP="00521709">
            <w:pPr>
              <w:jc w:val="center"/>
            </w:pPr>
            <w:proofErr w:type="gramStart"/>
            <w:r w:rsidRPr="00AF1300">
              <w:t>п</w:t>
            </w:r>
            <w:proofErr w:type="gramEnd"/>
            <w:r w:rsidRPr="00AF1300">
              <w:t>/п</w:t>
            </w:r>
          </w:p>
        </w:tc>
        <w:tc>
          <w:tcPr>
            <w:tcW w:w="4704" w:type="dxa"/>
          </w:tcPr>
          <w:p w:rsidR="003E0297" w:rsidRPr="00AF1300" w:rsidRDefault="003E0297" w:rsidP="00521709">
            <w:pPr>
              <w:jc w:val="center"/>
            </w:pPr>
            <w:r w:rsidRPr="00AF1300">
              <w:t>ФИО студентов</w:t>
            </w:r>
          </w:p>
        </w:tc>
        <w:tc>
          <w:tcPr>
            <w:tcW w:w="3649" w:type="dxa"/>
          </w:tcPr>
          <w:p w:rsidR="003E0297" w:rsidRPr="00AF1300" w:rsidRDefault="003E0297" w:rsidP="00521709">
            <w:pPr>
              <w:jc w:val="center"/>
            </w:pPr>
            <w:r w:rsidRPr="00AF1300">
              <w:t>Сумма набранных за указанный период баллов</w:t>
            </w:r>
          </w:p>
          <w:p w:rsidR="003E0297" w:rsidRPr="00AF1300" w:rsidRDefault="003E0297" w:rsidP="00521709">
            <w:pPr>
              <w:jc w:val="center"/>
            </w:pPr>
            <w:r w:rsidRPr="00AF1300">
              <w:t>(макс.-*___балл)</w:t>
            </w: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67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  <w:tr w:rsidR="003E0297" w:rsidRPr="00BE0F71" w:rsidTr="00521709">
        <w:trPr>
          <w:trHeight w:val="282"/>
        </w:trPr>
        <w:tc>
          <w:tcPr>
            <w:tcW w:w="940" w:type="dxa"/>
          </w:tcPr>
          <w:p w:rsidR="003E0297" w:rsidRPr="00BE0F71" w:rsidRDefault="003E0297" w:rsidP="0052170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704" w:type="dxa"/>
          </w:tcPr>
          <w:p w:rsidR="003E0297" w:rsidRPr="00BE0F71" w:rsidRDefault="003E0297" w:rsidP="00521709"/>
        </w:tc>
        <w:tc>
          <w:tcPr>
            <w:tcW w:w="3649" w:type="dxa"/>
          </w:tcPr>
          <w:p w:rsidR="003E0297" w:rsidRPr="00BE0F71" w:rsidRDefault="003E0297" w:rsidP="00521709">
            <w:pPr>
              <w:jc w:val="center"/>
            </w:pPr>
          </w:p>
        </w:tc>
      </w:tr>
    </w:tbl>
    <w:p w:rsidR="003E0297" w:rsidRDefault="003E0297" w:rsidP="003E0297">
      <w:pPr>
        <w:ind w:firstLine="360"/>
        <w:jc w:val="both"/>
      </w:pPr>
    </w:p>
    <w:p w:rsidR="003E0297" w:rsidRPr="00050502" w:rsidRDefault="003E0297" w:rsidP="003E0297">
      <w:pPr>
        <w:jc w:val="both"/>
        <w:rPr>
          <w:sz w:val="20"/>
          <w:szCs w:val="20"/>
        </w:rPr>
      </w:pPr>
      <w:r w:rsidRPr="00050502">
        <w:rPr>
          <w:rFonts w:ascii="Tahoma" w:hAnsi="Tahoma" w:cs="Tahoma"/>
          <w:sz w:val="20"/>
          <w:szCs w:val="20"/>
        </w:rPr>
        <w:t>*</w:t>
      </w:r>
      <w:r w:rsidRPr="00050502">
        <w:rPr>
          <w:sz w:val="20"/>
          <w:szCs w:val="20"/>
        </w:rPr>
        <w:t>Указывается максимальное количество баллов, которые студенты могли бы набрать на дату представления отчета.</w:t>
      </w:r>
    </w:p>
    <w:p w:rsidR="003E0297" w:rsidRDefault="003E0297" w:rsidP="003E0297">
      <w:pPr>
        <w:ind w:firstLine="360"/>
        <w:jc w:val="both"/>
      </w:pPr>
    </w:p>
    <w:p w:rsidR="003E0297" w:rsidRDefault="003E0297" w:rsidP="003E0297">
      <w:pPr>
        <w:ind w:firstLine="360"/>
        <w:jc w:val="both"/>
      </w:pPr>
    </w:p>
    <w:p w:rsidR="003E0297" w:rsidRDefault="003E0297" w:rsidP="003E0297">
      <w:pPr>
        <w:ind w:firstLine="360"/>
        <w:jc w:val="right"/>
      </w:pPr>
      <w:r>
        <w:t>Ведущий преподаватель _______________</w:t>
      </w:r>
    </w:p>
    <w:p w:rsidR="003E0297" w:rsidRDefault="003E0297" w:rsidP="003E0297">
      <w:pPr>
        <w:ind w:firstLine="360"/>
        <w:jc w:val="right"/>
      </w:pPr>
    </w:p>
    <w:p w:rsidR="003E0297" w:rsidRDefault="003E0297" w:rsidP="003E0297">
      <w:pPr>
        <w:ind w:firstLine="360"/>
        <w:jc w:val="right"/>
      </w:pPr>
      <w:r>
        <w:t>Зав. кафедрой ________________________</w:t>
      </w:r>
    </w:p>
    <w:p w:rsidR="003E0297" w:rsidRDefault="003E0297" w:rsidP="003E0297">
      <w:pPr>
        <w:ind w:firstLine="360"/>
        <w:jc w:val="both"/>
      </w:pPr>
    </w:p>
    <w:sectPr w:rsidR="003E0297" w:rsidSect="00632CE4">
      <w:pgSz w:w="11906" w:h="16838"/>
      <w:pgMar w:top="397" w:right="567" w:bottom="39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23" w:rsidRDefault="007F1C23">
      <w:r>
        <w:separator/>
      </w:r>
    </w:p>
  </w:endnote>
  <w:endnote w:type="continuationSeparator" w:id="0">
    <w:p w:rsidR="007F1C23" w:rsidRDefault="007F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23" w:rsidRDefault="007F1C23">
      <w:r>
        <w:separator/>
      </w:r>
    </w:p>
  </w:footnote>
  <w:footnote w:type="continuationSeparator" w:id="0">
    <w:p w:rsidR="007F1C23" w:rsidRDefault="007F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2B" w:rsidRDefault="00753B2B" w:rsidP="006F41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B2B" w:rsidRDefault="00753B2B" w:rsidP="006F41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2B" w:rsidRDefault="00753B2B" w:rsidP="006F41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151">
      <w:rPr>
        <w:rStyle w:val="a5"/>
        <w:noProof/>
      </w:rPr>
      <w:t>2</w:t>
    </w:r>
    <w:r>
      <w:rPr>
        <w:rStyle w:val="a5"/>
      </w:rPr>
      <w:fldChar w:fldCharType="end"/>
    </w:r>
  </w:p>
  <w:p w:rsidR="00753B2B" w:rsidRDefault="00753B2B" w:rsidP="006F41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E3E"/>
    <w:multiLevelType w:val="hybridMultilevel"/>
    <w:tmpl w:val="1D8CC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F711B77"/>
    <w:multiLevelType w:val="hybridMultilevel"/>
    <w:tmpl w:val="2CD43B44"/>
    <w:lvl w:ilvl="0" w:tplc="2DA452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D1006"/>
    <w:multiLevelType w:val="hybridMultilevel"/>
    <w:tmpl w:val="8E9EC4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682A4E"/>
    <w:multiLevelType w:val="hybridMultilevel"/>
    <w:tmpl w:val="6B46F2A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11DA2"/>
    <w:multiLevelType w:val="hybridMultilevel"/>
    <w:tmpl w:val="D8141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D7"/>
    <w:rsid w:val="00005D2D"/>
    <w:rsid w:val="00027694"/>
    <w:rsid w:val="00043C2C"/>
    <w:rsid w:val="000568E8"/>
    <w:rsid w:val="0006614E"/>
    <w:rsid w:val="00067E03"/>
    <w:rsid w:val="000910A6"/>
    <w:rsid w:val="000959D9"/>
    <w:rsid w:val="000C4DAB"/>
    <w:rsid w:val="000F7018"/>
    <w:rsid w:val="001068B6"/>
    <w:rsid w:val="001127A2"/>
    <w:rsid w:val="00134A86"/>
    <w:rsid w:val="0013565E"/>
    <w:rsid w:val="001710F7"/>
    <w:rsid w:val="0017374E"/>
    <w:rsid w:val="00174F13"/>
    <w:rsid w:val="001761B6"/>
    <w:rsid w:val="00184C5D"/>
    <w:rsid w:val="0019115B"/>
    <w:rsid w:val="001977D8"/>
    <w:rsid w:val="001F2ED4"/>
    <w:rsid w:val="002251B3"/>
    <w:rsid w:val="00267E66"/>
    <w:rsid w:val="00276A21"/>
    <w:rsid w:val="002922FF"/>
    <w:rsid w:val="002A0BC8"/>
    <w:rsid w:val="002B2E55"/>
    <w:rsid w:val="002C09CF"/>
    <w:rsid w:val="002E2380"/>
    <w:rsid w:val="00313791"/>
    <w:rsid w:val="00316611"/>
    <w:rsid w:val="00341D1E"/>
    <w:rsid w:val="0035767F"/>
    <w:rsid w:val="00357759"/>
    <w:rsid w:val="00360215"/>
    <w:rsid w:val="00362588"/>
    <w:rsid w:val="003665E9"/>
    <w:rsid w:val="00375D26"/>
    <w:rsid w:val="00384034"/>
    <w:rsid w:val="003E0297"/>
    <w:rsid w:val="0040404C"/>
    <w:rsid w:val="004116A9"/>
    <w:rsid w:val="00463DEE"/>
    <w:rsid w:val="00482082"/>
    <w:rsid w:val="004912D7"/>
    <w:rsid w:val="004917E3"/>
    <w:rsid w:val="004960BD"/>
    <w:rsid w:val="004A04D1"/>
    <w:rsid w:val="004A1C99"/>
    <w:rsid w:val="004B0C9F"/>
    <w:rsid w:val="004C442F"/>
    <w:rsid w:val="00502C7D"/>
    <w:rsid w:val="005034EA"/>
    <w:rsid w:val="00521709"/>
    <w:rsid w:val="00556839"/>
    <w:rsid w:val="00560D58"/>
    <w:rsid w:val="00574BA6"/>
    <w:rsid w:val="00596166"/>
    <w:rsid w:val="00597E3E"/>
    <w:rsid w:val="005B1C54"/>
    <w:rsid w:val="005D5310"/>
    <w:rsid w:val="005D63A5"/>
    <w:rsid w:val="005E47EE"/>
    <w:rsid w:val="00632CE4"/>
    <w:rsid w:val="006505DF"/>
    <w:rsid w:val="00665F57"/>
    <w:rsid w:val="006726EA"/>
    <w:rsid w:val="006A1DFC"/>
    <w:rsid w:val="006D0F9A"/>
    <w:rsid w:val="006E72BF"/>
    <w:rsid w:val="006F41F3"/>
    <w:rsid w:val="00725FB0"/>
    <w:rsid w:val="00727E48"/>
    <w:rsid w:val="0073780B"/>
    <w:rsid w:val="00753B2B"/>
    <w:rsid w:val="007A6028"/>
    <w:rsid w:val="007E1600"/>
    <w:rsid w:val="007E30DD"/>
    <w:rsid w:val="007F1C23"/>
    <w:rsid w:val="007F78D7"/>
    <w:rsid w:val="00835516"/>
    <w:rsid w:val="0085502E"/>
    <w:rsid w:val="008C314C"/>
    <w:rsid w:val="008C3B54"/>
    <w:rsid w:val="009038F5"/>
    <w:rsid w:val="00916DFA"/>
    <w:rsid w:val="00974B6A"/>
    <w:rsid w:val="00986A57"/>
    <w:rsid w:val="009A7598"/>
    <w:rsid w:val="009D40D7"/>
    <w:rsid w:val="009D641F"/>
    <w:rsid w:val="009E6C1D"/>
    <w:rsid w:val="00A017E0"/>
    <w:rsid w:val="00A22E46"/>
    <w:rsid w:val="00A31199"/>
    <w:rsid w:val="00A644E5"/>
    <w:rsid w:val="00A76060"/>
    <w:rsid w:val="00A76CA9"/>
    <w:rsid w:val="00A8673F"/>
    <w:rsid w:val="00AA5FFE"/>
    <w:rsid w:val="00AC11E9"/>
    <w:rsid w:val="00AC47DA"/>
    <w:rsid w:val="00AD6B66"/>
    <w:rsid w:val="00AE0151"/>
    <w:rsid w:val="00B16C15"/>
    <w:rsid w:val="00B41E24"/>
    <w:rsid w:val="00B45BA0"/>
    <w:rsid w:val="00B77E0D"/>
    <w:rsid w:val="00B9478C"/>
    <w:rsid w:val="00BA398D"/>
    <w:rsid w:val="00BB72D1"/>
    <w:rsid w:val="00BC432E"/>
    <w:rsid w:val="00BD63D3"/>
    <w:rsid w:val="00C13E95"/>
    <w:rsid w:val="00C40059"/>
    <w:rsid w:val="00C453C8"/>
    <w:rsid w:val="00C51D9E"/>
    <w:rsid w:val="00C53B74"/>
    <w:rsid w:val="00C66C4F"/>
    <w:rsid w:val="00C67031"/>
    <w:rsid w:val="00C8680C"/>
    <w:rsid w:val="00CC502B"/>
    <w:rsid w:val="00CE3D41"/>
    <w:rsid w:val="00CF5DA3"/>
    <w:rsid w:val="00D05B41"/>
    <w:rsid w:val="00D15F94"/>
    <w:rsid w:val="00D15FE7"/>
    <w:rsid w:val="00D271D4"/>
    <w:rsid w:val="00D42269"/>
    <w:rsid w:val="00D56D2F"/>
    <w:rsid w:val="00D716B5"/>
    <w:rsid w:val="00D72CD5"/>
    <w:rsid w:val="00D77BA7"/>
    <w:rsid w:val="00D81B65"/>
    <w:rsid w:val="00DA30A6"/>
    <w:rsid w:val="00DA3C1C"/>
    <w:rsid w:val="00DA519D"/>
    <w:rsid w:val="00DD1E4F"/>
    <w:rsid w:val="00DD6BD9"/>
    <w:rsid w:val="00DF48C9"/>
    <w:rsid w:val="00DF4DE0"/>
    <w:rsid w:val="00E51C0B"/>
    <w:rsid w:val="00E66A8E"/>
    <w:rsid w:val="00E75B1A"/>
    <w:rsid w:val="00EB4755"/>
    <w:rsid w:val="00EB673D"/>
    <w:rsid w:val="00EC1A15"/>
    <w:rsid w:val="00EC2AE2"/>
    <w:rsid w:val="00ED4016"/>
    <w:rsid w:val="00EE422C"/>
    <w:rsid w:val="00EE5228"/>
    <w:rsid w:val="00EF5907"/>
    <w:rsid w:val="00F504A5"/>
    <w:rsid w:val="00F51412"/>
    <w:rsid w:val="00F870A3"/>
    <w:rsid w:val="00F9381A"/>
    <w:rsid w:val="00F95CEF"/>
    <w:rsid w:val="00FD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F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F41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41F3"/>
  </w:style>
  <w:style w:type="paragraph" w:styleId="a6">
    <w:name w:val="Normal (Web)"/>
    <w:basedOn w:val="a"/>
    <w:rsid w:val="00BD63D3"/>
    <w:pPr>
      <w:spacing w:before="100" w:beforeAutospacing="1" w:after="100" w:afterAutospacing="1"/>
    </w:pPr>
  </w:style>
  <w:style w:type="paragraph" w:styleId="a7">
    <w:name w:val="footer"/>
    <w:basedOn w:val="a"/>
    <w:rsid w:val="0038403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Office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User</dc:creator>
  <cp:keywords/>
  <dc:description/>
  <cp:lastModifiedBy>univer01</cp:lastModifiedBy>
  <cp:revision>2</cp:revision>
  <cp:lastPrinted>2013-11-25T12:11:00Z</cp:lastPrinted>
  <dcterms:created xsi:type="dcterms:W3CDTF">2013-12-12T06:10:00Z</dcterms:created>
  <dcterms:modified xsi:type="dcterms:W3CDTF">2013-12-12T06:10:00Z</dcterms:modified>
</cp:coreProperties>
</file>